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2F03F3" w:rsidP="002F03F3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2324BE">
        <w:rPr>
          <w:sz w:val="28"/>
          <w:szCs w:val="28"/>
        </w:rPr>
        <w:tab/>
      </w:r>
      <w:r w:rsidR="009239B0">
        <w:rPr>
          <w:sz w:val="28"/>
          <w:szCs w:val="28"/>
        </w:rPr>
        <w:t xml:space="preserve">распоряжением </w:t>
      </w:r>
      <w:r w:rsidRPr="00203A1C">
        <w:rPr>
          <w:sz w:val="28"/>
          <w:szCs w:val="28"/>
        </w:rPr>
        <w:t xml:space="preserve">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Pr="008604C7" w:rsidRDefault="002F03F3" w:rsidP="002F03F3">
      <w:pPr>
        <w:jc w:val="center"/>
        <w:rPr>
          <w:b/>
          <w:sz w:val="28"/>
          <w:szCs w:val="28"/>
        </w:rPr>
      </w:pPr>
      <w:r w:rsidRPr="00BA6ADF">
        <w:rPr>
          <w:color w:val="FF0000"/>
          <w:sz w:val="28"/>
          <w:szCs w:val="28"/>
        </w:rPr>
        <w:t xml:space="preserve">                                                          </w:t>
      </w:r>
      <w:r w:rsidR="008E212A" w:rsidRPr="00BA6ADF">
        <w:rPr>
          <w:color w:val="FF0000"/>
          <w:sz w:val="28"/>
          <w:szCs w:val="28"/>
        </w:rPr>
        <w:t xml:space="preserve">          </w:t>
      </w:r>
      <w:r w:rsidR="00AC56E2" w:rsidRPr="008604C7">
        <w:rPr>
          <w:sz w:val="28"/>
          <w:szCs w:val="28"/>
        </w:rPr>
        <w:t>«</w:t>
      </w:r>
      <w:r w:rsidR="00CB427A">
        <w:rPr>
          <w:sz w:val="28"/>
          <w:szCs w:val="28"/>
        </w:rPr>
        <w:t>0</w:t>
      </w:r>
      <w:r w:rsidR="008F49E9" w:rsidRPr="008604C7">
        <w:rPr>
          <w:sz w:val="28"/>
          <w:szCs w:val="28"/>
        </w:rPr>
        <w:t>1</w:t>
      </w:r>
      <w:r w:rsidRPr="008604C7">
        <w:rPr>
          <w:sz w:val="28"/>
          <w:szCs w:val="28"/>
        </w:rPr>
        <w:t xml:space="preserve">» </w:t>
      </w:r>
      <w:r w:rsidR="008F49E9" w:rsidRPr="008604C7">
        <w:rPr>
          <w:sz w:val="28"/>
          <w:szCs w:val="28"/>
        </w:rPr>
        <w:t xml:space="preserve">августа </w:t>
      </w:r>
      <w:r w:rsidR="00A156AA" w:rsidRPr="008604C7">
        <w:rPr>
          <w:sz w:val="28"/>
          <w:szCs w:val="28"/>
        </w:rPr>
        <w:t>202</w:t>
      </w:r>
      <w:r w:rsidR="00CB427A">
        <w:rPr>
          <w:sz w:val="28"/>
          <w:szCs w:val="28"/>
        </w:rPr>
        <w:t>2</w:t>
      </w:r>
      <w:r w:rsidR="00A156AA" w:rsidRPr="008604C7">
        <w:rPr>
          <w:sz w:val="28"/>
          <w:szCs w:val="28"/>
        </w:rPr>
        <w:t xml:space="preserve"> года №</w:t>
      </w:r>
      <w:r w:rsidR="00783C77">
        <w:rPr>
          <w:sz w:val="28"/>
          <w:szCs w:val="28"/>
        </w:rPr>
        <w:t>94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35623D" w:rsidRPr="0035623D">
        <w:rPr>
          <w:b/>
          <w:sz w:val="28"/>
          <w:szCs w:val="28"/>
        </w:rPr>
        <w:t>Старобелицкого</w:t>
      </w:r>
      <w:proofErr w:type="spellEnd"/>
      <w:r w:rsidR="0035623D">
        <w:rPr>
          <w:b/>
          <w:sz w:val="28"/>
          <w:szCs w:val="28"/>
        </w:rPr>
        <w:t xml:space="preserve"> </w:t>
      </w:r>
      <w:r w:rsidR="00233723">
        <w:rPr>
          <w:b/>
          <w:sz w:val="28"/>
          <w:szCs w:val="28"/>
        </w:rPr>
        <w:t>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FC6384" w:rsidRPr="00C60A06">
        <w:rPr>
          <w:b/>
          <w:sz w:val="28"/>
          <w:szCs w:val="28"/>
        </w:rPr>
        <w:t>1</w:t>
      </w:r>
      <w:r w:rsidR="000471A9">
        <w:rPr>
          <w:b/>
          <w:sz w:val="28"/>
          <w:szCs w:val="28"/>
        </w:rPr>
        <w:t xml:space="preserve"> </w:t>
      </w:r>
      <w:r w:rsidR="00BA6ADF">
        <w:rPr>
          <w:b/>
          <w:sz w:val="28"/>
          <w:szCs w:val="28"/>
        </w:rPr>
        <w:t>полугодие</w:t>
      </w:r>
      <w:r w:rsidR="000471A9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</w:t>
      </w:r>
      <w:r w:rsidR="00CB427A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7B1F43" w:rsidRDefault="00394FF5" w:rsidP="0049614C">
      <w:pPr>
        <w:pStyle w:val="23"/>
        <w:spacing w:line="240" w:lineRule="auto"/>
        <w:ind w:firstLine="708"/>
        <w:rPr>
          <w:color w:val="FF0000"/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CB427A">
        <w:rPr>
          <w:sz w:val="28"/>
          <w:szCs w:val="28"/>
        </w:rPr>
        <w:t>деятельности</w:t>
      </w:r>
      <w:r w:rsidR="00053EF1">
        <w:rPr>
          <w:sz w:val="28"/>
          <w:szCs w:val="28"/>
        </w:rPr>
        <w:t xml:space="preserve"> Ревизионной комиссии на 202</w:t>
      </w:r>
      <w:r w:rsidR="00CB427A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CB427A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CB427A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A87115">
        <w:rPr>
          <w:sz w:val="28"/>
          <w:szCs w:val="28"/>
        </w:rPr>
        <w:t>кого</w:t>
      </w:r>
      <w:proofErr w:type="spellEnd"/>
      <w:r w:rsidR="00A87115">
        <w:rPr>
          <w:sz w:val="28"/>
          <w:szCs w:val="28"/>
        </w:rPr>
        <w:t xml:space="preserve"> района Курской области от </w:t>
      </w:r>
      <w:r w:rsidR="00CB427A">
        <w:rPr>
          <w:sz w:val="28"/>
          <w:szCs w:val="28"/>
        </w:rPr>
        <w:t>28</w:t>
      </w:r>
      <w:r w:rsidR="0049614C" w:rsidRPr="00BA6ADF">
        <w:rPr>
          <w:color w:val="FF0000"/>
          <w:sz w:val="28"/>
          <w:szCs w:val="28"/>
        </w:rPr>
        <w:t>.</w:t>
      </w:r>
      <w:r w:rsidR="0049614C" w:rsidRPr="00AE5FFC">
        <w:rPr>
          <w:sz w:val="28"/>
          <w:szCs w:val="28"/>
        </w:rPr>
        <w:t>0</w:t>
      </w:r>
      <w:r w:rsidR="00CB427A">
        <w:rPr>
          <w:sz w:val="28"/>
          <w:szCs w:val="28"/>
        </w:rPr>
        <w:t>7</w:t>
      </w:r>
      <w:r w:rsidR="0049614C" w:rsidRPr="00AE5FFC">
        <w:rPr>
          <w:sz w:val="28"/>
          <w:szCs w:val="28"/>
        </w:rPr>
        <w:t>.</w:t>
      </w:r>
      <w:r w:rsidR="00512AC1" w:rsidRPr="00AE5FFC">
        <w:rPr>
          <w:sz w:val="28"/>
          <w:szCs w:val="28"/>
        </w:rPr>
        <w:t>202</w:t>
      </w:r>
      <w:r w:rsidR="00CB427A">
        <w:rPr>
          <w:sz w:val="28"/>
          <w:szCs w:val="28"/>
        </w:rPr>
        <w:t>2 №92</w:t>
      </w:r>
      <w:r w:rsidR="008566AF" w:rsidRPr="00BA6ADF">
        <w:rPr>
          <w:color w:val="FF0000"/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>
        <w:rPr>
          <w:sz w:val="28"/>
          <w:szCs w:val="28"/>
        </w:rPr>
        <w:t xml:space="preserve"> </w:t>
      </w:r>
      <w:r w:rsidR="00ED1918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35623D" w:rsidRPr="0035623D">
        <w:rPr>
          <w:szCs w:val="28"/>
        </w:rPr>
        <w:t>Старобелицкого</w:t>
      </w:r>
      <w:proofErr w:type="spellEnd"/>
      <w:r w:rsidR="007B1F43" w:rsidRPr="007B1F43">
        <w:rPr>
          <w:szCs w:val="28"/>
        </w:rPr>
        <w:t xml:space="preserve"> </w:t>
      </w:r>
      <w:r w:rsidR="00ED1918" w:rsidRPr="00ED1918">
        <w:rPr>
          <w:szCs w:val="28"/>
        </w:rPr>
        <w:t xml:space="preserve">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1 </w:t>
      </w:r>
      <w:r w:rsidR="00BA6ADF">
        <w:rPr>
          <w:szCs w:val="28"/>
        </w:rPr>
        <w:t>полугодие</w:t>
      </w:r>
      <w:r>
        <w:rPr>
          <w:szCs w:val="28"/>
        </w:rPr>
        <w:t xml:space="preserve"> 202</w:t>
      </w:r>
      <w:r w:rsidR="00CB427A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Pr="00AE5FFC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ED1918" w:rsidRPr="00AC56E2">
        <w:rPr>
          <w:szCs w:val="28"/>
        </w:rPr>
        <w:t xml:space="preserve">: </w:t>
      </w:r>
      <w:r w:rsidR="00ED1918" w:rsidRPr="00AE5FFC">
        <w:rPr>
          <w:szCs w:val="28"/>
        </w:rPr>
        <w:t xml:space="preserve">с </w:t>
      </w:r>
      <w:r w:rsidR="00CB427A">
        <w:rPr>
          <w:szCs w:val="28"/>
        </w:rPr>
        <w:t>28</w:t>
      </w:r>
      <w:r w:rsidR="00A87115" w:rsidRPr="00AE5FFC">
        <w:rPr>
          <w:szCs w:val="28"/>
        </w:rPr>
        <w:t xml:space="preserve"> </w:t>
      </w:r>
      <w:r w:rsidR="00CB427A">
        <w:rPr>
          <w:szCs w:val="28"/>
        </w:rPr>
        <w:t>июля</w:t>
      </w:r>
      <w:r w:rsidRPr="00AE5FFC">
        <w:rPr>
          <w:szCs w:val="28"/>
        </w:rPr>
        <w:t xml:space="preserve"> по </w:t>
      </w:r>
      <w:r w:rsidR="00CB427A">
        <w:rPr>
          <w:szCs w:val="28"/>
        </w:rPr>
        <w:t>0</w:t>
      </w:r>
      <w:r w:rsidR="00AE5FFC" w:rsidRPr="00AE5FFC">
        <w:rPr>
          <w:szCs w:val="28"/>
        </w:rPr>
        <w:t>1</w:t>
      </w:r>
      <w:r w:rsidR="00A87115" w:rsidRPr="00AE5FFC">
        <w:rPr>
          <w:szCs w:val="28"/>
        </w:rPr>
        <w:t xml:space="preserve"> </w:t>
      </w:r>
      <w:r w:rsidR="00AE5FFC" w:rsidRPr="00AE5FFC">
        <w:rPr>
          <w:szCs w:val="28"/>
        </w:rPr>
        <w:t>августа</w:t>
      </w:r>
      <w:r w:rsidRPr="00AE5FFC">
        <w:rPr>
          <w:szCs w:val="28"/>
        </w:rPr>
        <w:t xml:space="preserve"> 202</w:t>
      </w:r>
      <w:r w:rsidR="00CB427A">
        <w:rPr>
          <w:szCs w:val="28"/>
        </w:rPr>
        <w:t>2</w:t>
      </w:r>
      <w:r w:rsidRPr="00AE5FFC"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35623D" w:rsidRPr="0035623D">
        <w:rPr>
          <w:b/>
          <w:sz w:val="28"/>
          <w:szCs w:val="28"/>
        </w:rPr>
        <w:t>Старобелицкого</w:t>
      </w:r>
      <w:proofErr w:type="spellEnd"/>
      <w:r w:rsidR="0035623D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 w:rsidR="0035623D">
        <w:rPr>
          <w:sz w:val="28"/>
          <w:szCs w:val="28"/>
        </w:rPr>
        <w:t>15</w:t>
      </w:r>
      <w:r>
        <w:rPr>
          <w:sz w:val="28"/>
          <w:szCs w:val="28"/>
        </w:rPr>
        <w:t>.12</w:t>
      </w:r>
      <w:r w:rsidRPr="00751484">
        <w:rPr>
          <w:sz w:val="28"/>
          <w:szCs w:val="28"/>
        </w:rPr>
        <w:t>.20</w:t>
      </w:r>
      <w:r w:rsidR="00A87115">
        <w:rPr>
          <w:sz w:val="28"/>
          <w:szCs w:val="28"/>
        </w:rPr>
        <w:t>2</w:t>
      </w:r>
      <w:r w:rsidR="002B504F">
        <w:rPr>
          <w:sz w:val="28"/>
          <w:szCs w:val="28"/>
        </w:rPr>
        <w:t>1</w:t>
      </w:r>
      <w:r w:rsidR="00A87115">
        <w:rPr>
          <w:sz w:val="28"/>
          <w:szCs w:val="28"/>
        </w:rPr>
        <w:t xml:space="preserve"> №</w:t>
      </w:r>
      <w:r w:rsidR="007B1F43">
        <w:rPr>
          <w:sz w:val="28"/>
          <w:szCs w:val="28"/>
        </w:rPr>
        <w:t>1</w:t>
      </w:r>
      <w:r w:rsidR="0035623D">
        <w:rPr>
          <w:sz w:val="28"/>
          <w:szCs w:val="28"/>
        </w:rPr>
        <w:t xml:space="preserve">8 </w:t>
      </w:r>
      <w:r w:rsidRPr="00334D83">
        <w:rPr>
          <w:sz w:val="28"/>
          <w:szCs w:val="28"/>
        </w:rPr>
        <w:t xml:space="preserve">«О  бюджете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 w:rsidRPr="0035623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2B504F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2B504F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2B504F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5D59B5">
        <w:rPr>
          <w:sz w:val="28"/>
          <w:szCs w:val="28"/>
        </w:rPr>
        <w:t>(</w:t>
      </w:r>
      <w:r w:rsidR="002B504F">
        <w:rPr>
          <w:sz w:val="28"/>
          <w:szCs w:val="28"/>
        </w:rPr>
        <w:t>в редакции от 30</w:t>
      </w:r>
      <w:r w:rsidRPr="002C68FC">
        <w:rPr>
          <w:sz w:val="28"/>
          <w:szCs w:val="28"/>
        </w:rPr>
        <w:t>.0</w:t>
      </w:r>
      <w:r w:rsidR="002B504F">
        <w:rPr>
          <w:sz w:val="28"/>
          <w:szCs w:val="28"/>
        </w:rPr>
        <w:t>6</w:t>
      </w:r>
      <w:r w:rsidRPr="002C68FC">
        <w:rPr>
          <w:sz w:val="28"/>
          <w:szCs w:val="28"/>
        </w:rPr>
        <w:t>.202</w:t>
      </w:r>
      <w:r w:rsidR="002B504F">
        <w:rPr>
          <w:sz w:val="28"/>
          <w:szCs w:val="28"/>
        </w:rPr>
        <w:t>2</w:t>
      </w:r>
      <w:r w:rsidRPr="002C68FC">
        <w:rPr>
          <w:sz w:val="28"/>
          <w:szCs w:val="28"/>
        </w:rPr>
        <w:t xml:space="preserve"> №</w:t>
      </w:r>
      <w:r w:rsidR="002B504F">
        <w:rPr>
          <w:sz w:val="28"/>
          <w:szCs w:val="28"/>
        </w:rPr>
        <w:t>32</w:t>
      </w:r>
      <w:r w:rsidR="00BA6ADF" w:rsidRPr="002C68FC">
        <w:rPr>
          <w:sz w:val="28"/>
          <w:szCs w:val="28"/>
        </w:rPr>
        <w:t>)</w:t>
      </w:r>
      <w:r w:rsidRPr="002C68FC">
        <w:rPr>
          <w:sz w:val="28"/>
          <w:szCs w:val="28"/>
        </w:rPr>
        <w:t xml:space="preserve"> предусмотрен</w:t>
      </w:r>
      <w:r w:rsidRPr="00751484">
        <w:rPr>
          <w:sz w:val="28"/>
          <w:szCs w:val="28"/>
        </w:rPr>
        <w:t xml:space="preserve"> общий прогнозируемый объем доходов бюджета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 w:rsidRPr="0035623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2B504F">
        <w:rPr>
          <w:sz w:val="28"/>
          <w:szCs w:val="28"/>
        </w:rPr>
        <w:t>2859,6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 w:rsidRPr="0035623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</w:t>
      </w:r>
      <w:r w:rsidRPr="00751484">
        <w:rPr>
          <w:sz w:val="28"/>
          <w:szCs w:val="28"/>
        </w:rPr>
        <w:lastRenderedPageBreak/>
        <w:t xml:space="preserve">сумме </w:t>
      </w:r>
      <w:r w:rsidR="002B504F">
        <w:rPr>
          <w:sz w:val="28"/>
          <w:szCs w:val="28"/>
        </w:rPr>
        <w:t>4344,9</w:t>
      </w:r>
      <w:r w:rsidR="00BA6ADF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proofErr w:type="gramEnd"/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 w:rsidRPr="0035623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2B504F">
        <w:rPr>
          <w:sz w:val="28"/>
          <w:szCs w:val="28"/>
        </w:rPr>
        <w:t>1485,3</w:t>
      </w:r>
      <w:r w:rsidR="00D268B3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 w:rsidRPr="0035623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</w:t>
      </w:r>
      <w:r w:rsidR="00BA6ADF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2B504F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</w:t>
      </w:r>
      <w:r w:rsidR="00E71955">
        <w:rPr>
          <w:sz w:val="28"/>
          <w:szCs w:val="28"/>
        </w:rPr>
        <w:t xml:space="preserve"> </w:t>
      </w:r>
      <w:r w:rsidR="002B504F">
        <w:rPr>
          <w:sz w:val="28"/>
          <w:szCs w:val="28"/>
        </w:rPr>
        <w:t>1051,2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2B504F">
        <w:rPr>
          <w:sz w:val="28"/>
          <w:szCs w:val="28"/>
        </w:rPr>
        <w:t>36,8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</w:t>
      </w:r>
      <w:r w:rsidR="002B504F">
        <w:rPr>
          <w:sz w:val="28"/>
          <w:szCs w:val="28"/>
        </w:rPr>
        <w:t>емого поступления доходов в 2022</w:t>
      </w:r>
      <w:r w:rsidRPr="00C60A06">
        <w:rPr>
          <w:sz w:val="28"/>
          <w:szCs w:val="28"/>
        </w:rPr>
        <w:t xml:space="preserve"> году, по расходам в сумме </w:t>
      </w:r>
      <w:r w:rsidR="00BA6ADF">
        <w:rPr>
          <w:sz w:val="28"/>
          <w:szCs w:val="28"/>
        </w:rPr>
        <w:t>1</w:t>
      </w:r>
      <w:r w:rsidR="002B504F">
        <w:rPr>
          <w:sz w:val="28"/>
          <w:szCs w:val="28"/>
        </w:rPr>
        <w:t>473,1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 w:rsidR="002B504F">
        <w:rPr>
          <w:sz w:val="28"/>
          <w:szCs w:val="28"/>
        </w:rPr>
        <w:t>3</w:t>
      </w:r>
      <w:r w:rsidR="00BA6ADF">
        <w:rPr>
          <w:sz w:val="28"/>
          <w:szCs w:val="28"/>
        </w:rPr>
        <w:t>3,</w:t>
      </w:r>
      <w:r w:rsidR="002B504F">
        <w:rPr>
          <w:sz w:val="28"/>
          <w:szCs w:val="28"/>
        </w:rPr>
        <w:t>9</w:t>
      </w:r>
      <w:r w:rsidRPr="00C60A06">
        <w:rPr>
          <w:sz w:val="28"/>
          <w:szCs w:val="28"/>
        </w:rPr>
        <w:t xml:space="preserve">% от утвержденных решением расходов. </w:t>
      </w:r>
      <w:r w:rsidR="002B504F">
        <w:rPr>
          <w:sz w:val="28"/>
          <w:szCs w:val="28"/>
        </w:rPr>
        <w:t>Де</w:t>
      </w:r>
      <w:r w:rsidRPr="00C60A06">
        <w:rPr>
          <w:sz w:val="28"/>
          <w:szCs w:val="28"/>
        </w:rPr>
        <w:t xml:space="preserve">фицит бюджета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 w:rsidRPr="0035623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1 </w:t>
      </w:r>
      <w:r w:rsidR="00BA6ADF">
        <w:rPr>
          <w:sz w:val="28"/>
          <w:szCs w:val="28"/>
        </w:rPr>
        <w:t>полугодия</w:t>
      </w:r>
      <w:r w:rsidRPr="00C60A06">
        <w:rPr>
          <w:sz w:val="28"/>
          <w:szCs w:val="28"/>
        </w:rPr>
        <w:t xml:space="preserve"> сложился в сумме </w:t>
      </w:r>
      <w:r w:rsidR="002B504F">
        <w:rPr>
          <w:sz w:val="28"/>
          <w:szCs w:val="28"/>
        </w:rPr>
        <w:t>421,9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35623D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35623D" w:rsidRPr="0035623D">
        <w:rPr>
          <w:b/>
          <w:sz w:val="28"/>
          <w:szCs w:val="28"/>
        </w:rPr>
        <w:t>Старобелицкого</w:t>
      </w:r>
      <w:proofErr w:type="spellEnd"/>
      <w:r w:rsidR="0035623D" w:rsidRPr="0035623D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 w:rsidRPr="0035623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>
        <w:rPr>
          <w:sz w:val="28"/>
          <w:szCs w:val="28"/>
        </w:rPr>
        <w:t xml:space="preserve">1 </w:t>
      </w:r>
      <w:r w:rsidR="0082009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2B504F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 w:rsidRPr="0035623D">
        <w:rPr>
          <w:sz w:val="28"/>
          <w:szCs w:val="28"/>
        </w:rPr>
        <w:t xml:space="preserve"> </w:t>
      </w:r>
      <w:r w:rsidR="009B161E" w:rsidRPr="009B161E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2B504F">
        <w:rPr>
          <w:sz w:val="28"/>
          <w:szCs w:val="28"/>
        </w:rPr>
        <w:t>1051,2</w:t>
      </w:r>
      <w:r w:rsidRPr="00C60A06">
        <w:rPr>
          <w:sz w:val="28"/>
          <w:szCs w:val="28"/>
        </w:rPr>
        <w:t xml:space="preserve"> 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 w:rsidRPr="0035623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55D26">
        <w:rPr>
          <w:sz w:val="28"/>
          <w:szCs w:val="28"/>
        </w:rPr>
        <w:t xml:space="preserve">исполнены в объеме </w:t>
      </w:r>
      <w:r w:rsidR="001F42B1">
        <w:rPr>
          <w:sz w:val="28"/>
          <w:szCs w:val="28"/>
        </w:rPr>
        <w:t>522,5</w:t>
      </w:r>
      <w:r w:rsidR="00AE7291">
        <w:rPr>
          <w:sz w:val="28"/>
          <w:szCs w:val="28"/>
        </w:rPr>
        <w:t xml:space="preserve"> </w:t>
      </w:r>
      <w:r w:rsidRPr="00C55D2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</w:t>
      </w:r>
      <w:r w:rsidR="001F42B1">
        <w:rPr>
          <w:sz w:val="28"/>
          <w:szCs w:val="28"/>
        </w:rPr>
        <w:t>26</w:t>
      </w:r>
      <w:r w:rsidR="0082009E">
        <w:rPr>
          <w:sz w:val="28"/>
          <w:szCs w:val="28"/>
        </w:rPr>
        <w:t>,3</w:t>
      </w:r>
      <w:r w:rsidRPr="00C55D26">
        <w:rPr>
          <w:sz w:val="28"/>
          <w:szCs w:val="28"/>
        </w:rPr>
        <w:t>% к общему объему прогнозируемых доходов приходящихся на</w:t>
      </w:r>
      <w:r w:rsidR="001F42B1">
        <w:rPr>
          <w:sz w:val="28"/>
          <w:szCs w:val="28"/>
        </w:rPr>
        <w:t xml:space="preserve"> налоговые и неналоговые доходы</w:t>
      </w:r>
      <w:r w:rsidRPr="00C55D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периоде </w:t>
      </w:r>
      <w:r w:rsidR="001F42B1">
        <w:rPr>
          <w:sz w:val="28"/>
          <w:szCs w:val="28"/>
        </w:rPr>
        <w:t>ниж</w:t>
      </w:r>
      <w:r w:rsidR="004E663E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поступлений аналогичного периода 202</w:t>
      </w:r>
      <w:r w:rsidR="001F42B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C3C1E">
        <w:rPr>
          <w:sz w:val="28"/>
          <w:szCs w:val="28"/>
        </w:rPr>
        <w:t xml:space="preserve">года на </w:t>
      </w:r>
      <w:r w:rsidR="001F42B1">
        <w:rPr>
          <w:sz w:val="28"/>
          <w:szCs w:val="28"/>
        </w:rPr>
        <w:t>453,6</w:t>
      </w:r>
      <w:r w:rsidR="004E663E">
        <w:rPr>
          <w:sz w:val="28"/>
          <w:szCs w:val="28"/>
        </w:rPr>
        <w:t xml:space="preserve"> тыс. руб. или </w:t>
      </w:r>
      <w:r w:rsidR="001F42B1">
        <w:rPr>
          <w:sz w:val="28"/>
          <w:szCs w:val="28"/>
        </w:rPr>
        <w:t>на 46,5%</w:t>
      </w:r>
      <w:r w:rsidR="008C3C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35623D" w:rsidRPr="0035623D">
        <w:rPr>
          <w:sz w:val="28"/>
          <w:szCs w:val="28"/>
        </w:rPr>
        <w:t>Старобелицкого</w:t>
      </w:r>
      <w:proofErr w:type="spellEnd"/>
      <w:r w:rsidR="0035623D" w:rsidRPr="0035623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142070">
        <w:rPr>
          <w:sz w:val="28"/>
          <w:szCs w:val="28"/>
        </w:rPr>
        <w:t xml:space="preserve">за 1 </w:t>
      </w:r>
      <w:r w:rsidR="0082009E">
        <w:rPr>
          <w:sz w:val="28"/>
          <w:szCs w:val="28"/>
        </w:rPr>
        <w:t>полугодие</w:t>
      </w:r>
      <w:r w:rsidRPr="00142070">
        <w:rPr>
          <w:sz w:val="28"/>
          <w:szCs w:val="28"/>
        </w:rPr>
        <w:t xml:space="preserve"> 202</w:t>
      </w:r>
      <w:r w:rsidR="008606D8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35623D" w:rsidRPr="0035623D">
        <w:rPr>
          <w:b/>
          <w:sz w:val="28"/>
          <w:szCs w:val="28"/>
        </w:rPr>
        <w:t>Старобелицкого</w:t>
      </w:r>
      <w:proofErr w:type="spellEnd"/>
      <w:r w:rsidR="0035623D" w:rsidRPr="0035623D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сельсовета </w:t>
      </w:r>
      <w:r w:rsidRPr="00146629">
        <w:rPr>
          <w:b/>
          <w:sz w:val="28"/>
          <w:szCs w:val="28"/>
        </w:rPr>
        <w:t xml:space="preserve">за 1 </w:t>
      </w:r>
      <w:r w:rsidR="0082009E">
        <w:rPr>
          <w:b/>
          <w:sz w:val="28"/>
          <w:szCs w:val="28"/>
        </w:rPr>
        <w:t>полугодие</w:t>
      </w:r>
      <w:r w:rsidRPr="00146629">
        <w:rPr>
          <w:b/>
          <w:sz w:val="28"/>
          <w:szCs w:val="28"/>
        </w:rPr>
        <w:t xml:space="preserve"> 202</w:t>
      </w:r>
      <w:r w:rsidR="008606D8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993"/>
        <w:gridCol w:w="1276"/>
        <w:gridCol w:w="1133"/>
      </w:tblGrid>
      <w:tr w:rsidR="00F00AF8" w:rsidRPr="00C60A06" w:rsidTr="00880BEC">
        <w:trPr>
          <w:trHeight w:val="29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765DCA" w:rsidP="002B504F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</w:t>
            </w:r>
            <w:r w:rsidR="00BA6ADF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.202</w:t>
            </w:r>
            <w:r w:rsidR="002B504F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2B504F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C60A06">
              <w:rPr>
                <w:b/>
                <w:bCs/>
                <w:sz w:val="16"/>
                <w:szCs w:val="16"/>
              </w:rPr>
              <w:t>с изменениями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F00AF8" w:rsidP="002B504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на 01.0</w:t>
            </w:r>
            <w:r w:rsidR="0082009E">
              <w:rPr>
                <w:b/>
                <w:bCs/>
                <w:sz w:val="16"/>
                <w:szCs w:val="16"/>
              </w:rPr>
              <w:t>7</w:t>
            </w:r>
            <w:r w:rsidRPr="00CF1A6E">
              <w:rPr>
                <w:b/>
                <w:bCs/>
                <w:sz w:val="16"/>
                <w:szCs w:val="16"/>
              </w:rPr>
              <w:t>.202</w:t>
            </w:r>
            <w:r w:rsidR="002B504F">
              <w:rPr>
                <w:b/>
                <w:bCs/>
                <w:sz w:val="16"/>
                <w:szCs w:val="16"/>
              </w:rPr>
              <w:t>2</w:t>
            </w:r>
            <w:r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880BEC">
        <w:trPr>
          <w:trHeight w:val="74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</w:t>
            </w:r>
            <w:r w:rsidR="0082009E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.202</w:t>
            </w:r>
            <w:r w:rsidR="007C03B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2B504F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4F" w:rsidRPr="00C60A06" w:rsidRDefault="002B504F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4F" w:rsidRPr="00621409" w:rsidRDefault="002B504F" w:rsidP="002B50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4F" w:rsidRPr="00621409" w:rsidRDefault="002B504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F" w:rsidRPr="00621409" w:rsidRDefault="002B504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F" w:rsidRPr="00621409" w:rsidRDefault="001F42B1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4F" w:rsidRPr="00621409" w:rsidRDefault="001F42B1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47,9</w:t>
            </w:r>
          </w:p>
        </w:tc>
      </w:tr>
      <w:tr w:rsidR="002B504F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4F" w:rsidRPr="00C60A06" w:rsidRDefault="002B504F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4F" w:rsidRPr="00621409" w:rsidRDefault="002B504F" w:rsidP="002B50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4F" w:rsidRPr="00621409" w:rsidRDefault="00BE30BA" w:rsidP="00FC49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F" w:rsidRPr="00621409" w:rsidRDefault="00BE30BA" w:rsidP="008200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F" w:rsidRPr="00621409" w:rsidRDefault="001F42B1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4F" w:rsidRPr="00621409" w:rsidRDefault="001F42B1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53,5</w:t>
            </w:r>
          </w:p>
        </w:tc>
      </w:tr>
      <w:tr w:rsidR="002B504F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4F" w:rsidRPr="00C60A06" w:rsidRDefault="002B504F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4F" w:rsidRPr="00621409" w:rsidRDefault="002B504F" w:rsidP="002B50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4F" w:rsidRPr="00621409" w:rsidRDefault="00BE30BA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F" w:rsidRPr="00621409" w:rsidRDefault="00BE30BA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F" w:rsidRPr="00621409" w:rsidRDefault="001F42B1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4F" w:rsidRPr="00621409" w:rsidRDefault="001F42B1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101,2</w:t>
            </w:r>
          </w:p>
        </w:tc>
      </w:tr>
      <w:tr w:rsidR="002B504F" w:rsidRPr="006F731F" w:rsidTr="00D63ACE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4F" w:rsidRPr="00C23C8C" w:rsidRDefault="002B504F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4F" w:rsidRPr="00621409" w:rsidRDefault="002B504F" w:rsidP="002B50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4F" w:rsidRPr="00621409" w:rsidRDefault="00BE30B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F" w:rsidRPr="00621409" w:rsidRDefault="00BE30B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F" w:rsidRPr="00621409" w:rsidRDefault="001F42B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4F" w:rsidRPr="00621409" w:rsidRDefault="001F42B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124,3</w:t>
            </w:r>
          </w:p>
        </w:tc>
      </w:tr>
      <w:tr w:rsidR="002B504F" w:rsidRPr="006F731F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4F" w:rsidRPr="00C23C8C" w:rsidRDefault="002B504F" w:rsidP="00D63ACE">
            <w:pPr>
              <w:jc w:val="both"/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4F" w:rsidRPr="00621409" w:rsidRDefault="002B504F" w:rsidP="002B50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4F" w:rsidRPr="00621409" w:rsidRDefault="00BE30BA" w:rsidP="000507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F" w:rsidRPr="00621409" w:rsidRDefault="00BE30BA" w:rsidP="000507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F" w:rsidRPr="00621409" w:rsidRDefault="001F42B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4F" w:rsidRPr="00621409" w:rsidRDefault="001F42B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B504F" w:rsidRPr="006F731F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4F" w:rsidRPr="00C23C8C" w:rsidRDefault="002B504F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4F" w:rsidRPr="00621409" w:rsidRDefault="002B504F" w:rsidP="002B50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4F" w:rsidRPr="00621409" w:rsidRDefault="00BE30B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F" w:rsidRPr="00621409" w:rsidRDefault="00BE30BA" w:rsidP="00C501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F" w:rsidRPr="00621409" w:rsidRDefault="001F42B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4F" w:rsidRPr="00621409" w:rsidRDefault="001F42B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100,4</w:t>
            </w:r>
          </w:p>
        </w:tc>
      </w:tr>
      <w:tr w:rsidR="002B504F" w:rsidRPr="00C60A06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4F" w:rsidRPr="00C23C8C" w:rsidRDefault="002B504F" w:rsidP="00D63ACE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4F" w:rsidRPr="00621409" w:rsidRDefault="002B504F" w:rsidP="002B50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4F" w:rsidRPr="00621409" w:rsidRDefault="00BE30BA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F" w:rsidRPr="00621409" w:rsidRDefault="00BE30BA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F" w:rsidRPr="00621409" w:rsidRDefault="001F42B1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4F" w:rsidRPr="00621409" w:rsidRDefault="001F42B1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17,3</w:t>
            </w:r>
          </w:p>
        </w:tc>
      </w:tr>
      <w:tr w:rsidR="002B504F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4F" w:rsidRPr="00C23C8C" w:rsidRDefault="002B504F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4F" w:rsidRPr="00621409" w:rsidRDefault="002B504F" w:rsidP="002B50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4F" w:rsidRPr="00621409" w:rsidRDefault="00BE30BA" w:rsidP="00D008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F" w:rsidRPr="00621409" w:rsidRDefault="00BE30B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4F" w:rsidRPr="00621409" w:rsidRDefault="001F42B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4F" w:rsidRPr="00621409" w:rsidRDefault="001F42B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15,4</w:t>
            </w:r>
          </w:p>
        </w:tc>
      </w:tr>
      <w:tr w:rsidR="00BE30BA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BA" w:rsidRPr="00C23C8C" w:rsidRDefault="007C03B9" w:rsidP="00D63ACE">
            <w:pPr>
              <w:jc w:val="both"/>
              <w:rPr>
                <w:bCs/>
              </w:rPr>
            </w:pPr>
            <w:r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0BA" w:rsidRDefault="00BE30BA" w:rsidP="002B50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A" w:rsidRDefault="00BE30BA" w:rsidP="00D008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0BA" w:rsidRDefault="00BE30B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0BA" w:rsidRPr="00621409" w:rsidRDefault="001F42B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0BA" w:rsidRPr="00621409" w:rsidRDefault="001F42B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880BEC" w:rsidRDefault="00880BEC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 w:rsidR="000D2DD0">
        <w:rPr>
          <w:bCs/>
          <w:iCs/>
          <w:sz w:val="28"/>
          <w:szCs w:val="28"/>
        </w:rPr>
        <w:t xml:space="preserve"> 1 полугодие</w:t>
      </w:r>
      <w:r w:rsidRPr="00905592">
        <w:rPr>
          <w:bCs/>
          <w:iCs/>
          <w:sz w:val="28"/>
          <w:szCs w:val="28"/>
        </w:rPr>
        <w:t xml:space="preserve"> 202</w:t>
      </w:r>
      <w:r w:rsidR="00880BEC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0D2DD0">
        <w:rPr>
          <w:bCs/>
          <w:iCs/>
          <w:sz w:val="28"/>
          <w:szCs w:val="28"/>
        </w:rPr>
        <w:t>42</w:t>
      </w:r>
      <w:r w:rsidR="00880BEC">
        <w:rPr>
          <w:bCs/>
          <w:iCs/>
          <w:sz w:val="28"/>
          <w:szCs w:val="28"/>
        </w:rPr>
        <w:t>6</w:t>
      </w:r>
      <w:r w:rsidR="000D2DD0">
        <w:rPr>
          <w:bCs/>
          <w:iCs/>
          <w:sz w:val="28"/>
          <w:szCs w:val="28"/>
        </w:rPr>
        <w:t>,</w:t>
      </w:r>
      <w:r w:rsidR="00880BEC">
        <w:rPr>
          <w:bCs/>
          <w:iCs/>
          <w:sz w:val="28"/>
          <w:szCs w:val="28"/>
        </w:rPr>
        <w:t>4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880BEC">
        <w:rPr>
          <w:bCs/>
          <w:iCs/>
          <w:sz w:val="28"/>
          <w:szCs w:val="28"/>
        </w:rPr>
        <w:t>43,8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 xml:space="preserve">, с </w:t>
      </w:r>
      <w:r w:rsidR="008C3C1E">
        <w:rPr>
          <w:bCs/>
          <w:iCs/>
          <w:sz w:val="28"/>
          <w:szCs w:val="28"/>
        </w:rPr>
        <w:t>увеличением</w:t>
      </w:r>
      <w:r>
        <w:rPr>
          <w:bCs/>
          <w:iCs/>
          <w:sz w:val="28"/>
          <w:szCs w:val="28"/>
        </w:rPr>
        <w:t xml:space="preserve"> относительно аналогичного периода 202</w:t>
      </w:r>
      <w:r w:rsidR="00880BEC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0D2DD0">
        <w:rPr>
          <w:bCs/>
          <w:iCs/>
          <w:sz w:val="28"/>
          <w:szCs w:val="28"/>
        </w:rPr>
        <w:t>1</w:t>
      </w:r>
      <w:r w:rsidR="00880BEC">
        <w:rPr>
          <w:bCs/>
          <w:iCs/>
          <w:sz w:val="28"/>
          <w:szCs w:val="28"/>
        </w:rPr>
        <w:t>,2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 xml:space="preserve">приходится на налог на </w:t>
      </w:r>
      <w:r w:rsidR="004E663E">
        <w:rPr>
          <w:bCs/>
          <w:iCs/>
          <w:sz w:val="28"/>
          <w:szCs w:val="28"/>
        </w:rPr>
        <w:t>имущество</w:t>
      </w:r>
      <w:r>
        <w:rPr>
          <w:bCs/>
          <w:iCs/>
          <w:sz w:val="28"/>
          <w:szCs w:val="28"/>
        </w:rPr>
        <w:t xml:space="preserve"> – </w:t>
      </w:r>
      <w:r w:rsidR="001C76AF">
        <w:rPr>
          <w:bCs/>
          <w:iCs/>
          <w:sz w:val="28"/>
          <w:szCs w:val="28"/>
        </w:rPr>
        <w:t>9</w:t>
      </w:r>
      <w:r w:rsidR="000D2DD0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>% (</w:t>
      </w:r>
      <w:r w:rsidR="000D2DD0">
        <w:rPr>
          <w:bCs/>
          <w:iCs/>
          <w:sz w:val="28"/>
          <w:szCs w:val="28"/>
        </w:rPr>
        <w:t>409</w:t>
      </w:r>
      <w:r w:rsidR="00880BEC">
        <w:rPr>
          <w:bCs/>
          <w:iCs/>
          <w:sz w:val="28"/>
          <w:szCs w:val="28"/>
        </w:rPr>
        <w:t>,4</w:t>
      </w:r>
      <w:r>
        <w:rPr>
          <w:bCs/>
          <w:iCs/>
          <w:sz w:val="28"/>
          <w:szCs w:val="28"/>
        </w:rPr>
        <w:t xml:space="preserve"> тыс. руб.)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1</w:t>
      </w:r>
      <w:r w:rsidR="000D2DD0">
        <w:rPr>
          <w:bCs/>
          <w:iCs/>
          <w:sz w:val="28"/>
          <w:szCs w:val="28"/>
        </w:rPr>
        <w:t xml:space="preserve"> полугодие</w:t>
      </w:r>
      <w:r w:rsidRPr="00905592">
        <w:rPr>
          <w:bCs/>
          <w:iCs/>
          <w:sz w:val="28"/>
          <w:szCs w:val="28"/>
        </w:rPr>
        <w:t xml:space="preserve"> 202</w:t>
      </w:r>
      <w:r w:rsidR="00880BEC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Pr="00905592">
        <w:rPr>
          <w:bCs/>
          <w:iCs/>
          <w:sz w:val="28"/>
          <w:szCs w:val="28"/>
        </w:rPr>
        <w:t xml:space="preserve"> </w:t>
      </w:r>
      <w:r w:rsidR="00880BEC">
        <w:rPr>
          <w:bCs/>
          <w:iCs/>
          <w:sz w:val="28"/>
          <w:szCs w:val="28"/>
        </w:rPr>
        <w:t>96,1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880BEC">
        <w:rPr>
          <w:bCs/>
          <w:iCs/>
          <w:sz w:val="28"/>
          <w:szCs w:val="28"/>
        </w:rPr>
        <w:t>9,5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4E663E">
        <w:rPr>
          <w:bCs/>
          <w:iCs/>
          <w:sz w:val="28"/>
          <w:szCs w:val="28"/>
        </w:rPr>
        <w:t xml:space="preserve">использования </w:t>
      </w:r>
      <w:r w:rsidR="00D458B8">
        <w:rPr>
          <w:bCs/>
          <w:iCs/>
          <w:sz w:val="28"/>
          <w:szCs w:val="28"/>
        </w:rPr>
        <w:t>имущества, находящегося в государственной и муниципальной собственности</w:t>
      </w:r>
      <w:r>
        <w:rPr>
          <w:bCs/>
          <w:iCs/>
          <w:sz w:val="28"/>
          <w:szCs w:val="28"/>
        </w:rPr>
        <w:t xml:space="preserve"> – </w:t>
      </w:r>
      <w:r w:rsidR="00880BEC">
        <w:rPr>
          <w:bCs/>
          <w:iCs/>
          <w:sz w:val="28"/>
          <w:szCs w:val="28"/>
        </w:rPr>
        <w:t>89</w:t>
      </w:r>
      <w:r>
        <w:rPr>
          <w:bCs/>
          <w:iCs/>
          <w:sz w:val="28"/>
          <w:szCs w:val="28"/>
        </w:rPr>
        <w:t>% (</w:t>
      </w:r>
      <w:r w:rsidR="000D2DD0">
        <w:rPr>
          <w:bCs/>
          <w:iCs/>
          <w:sz w:val="28"/>
          <w:szCs w:val="28"/>
        </w:rPr>
        <w:t>8</w:t>
      </w:r>
      <w:r w:rsidR="00880BEC">
        <w:rPr>
          <w:bCs/>
          <w:iCs/>
          <w:sz w:val="28"/>
          <w:szCs w:val="28"/>
        </w:rPr>
        <w:t>5,5</w:t>
      </w:r>
      <w:r>
        <w:rPr>
          <w:bCs/>
          <w:iCs/>
          <w:sz w:val="28"/>
          <w:szCs w:val="28"/>
        </w:rPr>
        <w:t xml:space="preserve"> 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AC56E2" w:rsidRDefault="00F00AF8" w:rsidP="00AC56E2">
      <w:pPr>
        <w:pStyle w:val="afa"/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AC56E2" w:rsidRDefault="00F00AF8" w:rsidP="00AC56E2">
      <w:pPr>
        <w:pStyle w:val="afa"/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 xml:space="preserve">за 1 </w:t>
      </w:r>
      <w:r w:rsidR="00B0113C">
        <w:rPr>
          <w:bCs/>
          <w:iCs/>
          <w:sz w:val="28"/>
          <w:szCs w:val="28"/>
        </w:rPr>
        <w:t xml:space="preserve">полугодие </w:t>
      </w:r>
      <w:r>
        <w:rPr>
          <w:bCs/>
          <w:iCs/>
          <w:sz w:val="28"/>
          <w:szCs w:val="28"/>
        </w:rPr>
        <w:t>202</w:t>
      </w:r>
      <w:r w:rsidR="002324BE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2324BE">
        <w:rPr>
          <w:bCs/>
          <w:iCs/>
          <w:sz w:val="28"/>
          <w:szCs w:val="28"/>
        </w:rPr>
        <w:t>528,7</w:t>
      </w:r>
      <w:r w:rsidRPr="008D2A6B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>, что составляет</w:t>
      </w:r>
      <w:r w:rsidR="00B0113C">
        <w:rPr>
          <w:bCs/>
          <w:iCs/>
          <w:sz w:val="28"/>
          <w:szCs w:val="28"/>
        </w:rPr>
        <w:t xml:space="preserve"> </w:t>
      </w:r>
      <w:r w:rsidR="002324BE">
        <w:rPr>
          <w:bCs/>
          <w:iCs/>
          <w:sz w:val="28"/>
          <w:szCs w:val="28"/>
        </w:rPr>
        <w:t>60,8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B0113C">
        <w:rPr>
          <w:bCs/>
          <w:iCs/>
          <w:sz w:val="28"/>
          <w:szCs w:val="28"/>
        </w:rPr>
        <w:t>5</w:t>
      </w:r>
      <w:r w:rsidR="002324BE">
        <w:rPr>
          <w:bCs/>
          <w:iCs/>
          <w:sz w:val="28"/>
          <w:szCs w:val="28"/>
        </w:rPr>
        <w:t>0</w:t>
      </w:r>
      <w:r w:rsidR="00B0113C">
        <w:rPr>
          <w:bCs/>
          <w:iCs/>
          <w:sz w:val="28"/>
          <w:szCs w:val="28"/>
        </w:rPr>
        <w:t>,</w:t>
      </w:r>
      <w:r w:rsidR="002324BE">
        <w:rPr>
          <w:bCs/>
          <w:iCs/>
          <w:sz w:val="28"/>
          <w:szCs w:val="28"/>
        </w:rPr>
        <w:t>3</w:t>
      </w:r>
      <w:r w:rsidR="00647F52"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 xml:space="preserve">. Сумма поступивших за 1 </w:t>
      </w:r>
      <w:r w:rsidR="00B0113C">
        <w:rPr>
          <w:bCs/>
          <w:iCs/>
          <w:sz w:val="28"/>
          <w:szCs w:val="28"/>
        </w:rPr>
        <w:t>полугодие</w:t>
      </w:r>
      <w:r>
        <w:rPr>
          <w:bCs/>
          <w:iCs/>
          <w:sz w:val="28"/>
          <w:szCs w:val="28"/>
        </w:rPr>
        <w:t xml:space="preserve"> 202</w:t>
      </w:r>
      <w:r w:rsidR="002324BE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2324BE">
        <w:rPr>
          <w:bCs/>
          <w:iCs/>
          <w:sz w:val="28"/>
          <w:szCs w:val="28"/>
        </w:rPr>
        <w:t>ниж</w:t>
      </w:r>
      <w:r>
        <w:rPr>
          <w:bCs/>
          <w:iCs/>
          <w:sz w:val="28"/>
          <w:szCs w:val="28"/>
        </w:rPr>
        <w:t>е показателей аналогичного периода 202</w:t>
      </w:r>
      <w:r w:rsidR="002324BE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B0113C">
        <w:rPr>
          <w:bCs/>
          <w:iCs/>
          <w:sz w:val="28"/>
          <w:szCs w:val="28"/>
        </w:rPr>
        <w:t>6</w:t>
      </w:r>
      <w:r w:rsidR="002324BE">
        <w:rPr>
          <w:bCs/>
          <w:iCs/>
          <w:sz w:val="28"/>
          <w:szCs w:val="28"/>
        </w:rPr>
        <w:t>88,9</w:t>
      </w:r>
      <w:r w:rsidR="00FD55B3">
        <w:rPr>
          <w:bCs/>
          <w:iCs/>
          <w:sz w:val="28"/>
          <w:szCs w:val="28"/>
        </w:rPr>
        <w:t xml:space="preserve"> тыс. руб. или </w:t>
      </w:r>
      <w:r w:rsidR="002324BE">
        <w:rPr>
          <w:bCs/>
          <w:iCs/>
          <w:sz w:val="28"/>
          <w:szCs w:val="28"/>
        </w:rPr>
        <w:t>на 56,6%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 xml:space="preserve">Структура безвозмездных поступлений за 1 </w:t>
      </w:r>
      <w:r w:rsidR="00B0113C">
        <w:rPr>
          <w:bCs/>
          <w:iCs/>
          <w:sz w:val="28"/>
          <w:szCs w:val="28"/>
        </w:rPr>
        <w:t>полугодие</w:t>
      </w:r>
      <w:r w:rsidRPr="00F06B8B">
        <w:rPr>
          <w:bCs/>
          <w:iCs/>
          <w:sz w:val="28"/>
          <w:szCs w:val="28"/>
        </w:rPr>
        <w:t xml:space="preserve"> 202</w:t>
      </w:r>
      <w:r w:rsidR="00037594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</w:t>
      </w:r>
      <w:r w:rsidR="00B0113C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</w:t>
      </w:r>
      <w:r w:rsidR="00037594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F00AF8" w:rsidRPr="00C60A06" w:rsidTr="00D63ACE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F00AF8" w:rsidP="00037594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01.0</w:t>
            </w:r>
            <w:r w:rsidR="00BA6ADF">
              <w:rPr>
                <w:b/>
                <w:bCs/>
              </w:rPr>
              <w:t>7</w:t>
            </w:r>
            <w:r w:rsidRPr="001B1045">
              <w:rPr>
                <w:b/>
                <w:bCs/>
              </w:rPr>
              <w:t>.202</w:t>
            </w:r>
            <w:r w:rsidR="00037594">
              <w:rPr>
                <w:b/>
                <w:bCs/>
              </w:rPr>
              <w:t>1</w:t>
            </w:r>
            <w:r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037594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F00AF8" w:rsidP="00037594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01.0</w:t>
            </w:r>
            <w:r w:rsidR="00B0113C">
              <w:rPr>
                <w:b/>
                <w:bCs/>
              </w:rPr>
              <w:t>7</w:t>
            </w:r>
            <w:r>
              <w:rPr>
                <w:b/>
                <w:bCs/>
              </w:rPr>
              <w:t>.202</w:t>
            </w:r>
            <w:r w:rsidR="00037594">
              <w:rPr>
                <w:b/>
                <w:bCs/>
              </w:rPr>
              <w:t>2</w:t>
            </w: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D63ACE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B0113C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01.0</w:t>
            </w:r>
            <w:r w:rsidR="00B0113C">
              <w:rPr>
                <w:b/>
                <w:bCs/>
                <w:sz w:val="18"/>
                <w:szCs w:val="18"/>
              </w:rPr>
              <w:t>7</w:t>
            </w:r>
            <w:r w:rsidR="00037594">
              <w:rPr>
                <w:b/>
                <w:bCs/>
                <w:sz w:val="18"/>
                <w:szCs w:val="18"/>
              </w:rPr>
              <w:t>.2021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037594" w:rsidRPr="002F2C59" w:rsidTr="00D63ACE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594" w:rsidRPr="001B1045" w:rsidRDefault="00037594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94" w:rsidRPr="00003FEA" w:rsidRDefault="00037594" w:rsidP="00EC01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94" w:rsidRPr="00003FEA" w:rsidRDefault="00037594" w:rsidP="008200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594" w:rsidRPr="00003FEA" w:rsidRDefault="00037594" w:rsidP="00EF46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594" w:rsidRPr="00003FEA" w:rsidRDefault="00DD6BE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594" w:rsidRPr="00003FEA" w:rsidRDefault="002D5B4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28,5</w:t>
            </w:r>
          </w:p>
        </w:tc>
      </w:tr>
      <w:tr w:rsidR="00037594" w:rsidRPr="002F2C59" w:rsidTr="00D63ACE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594" w:rsidRPr="001B1045" w:rsidRDefault="00037594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94" w:rsidRPr="00003FEA" w:rsidRDefault="00037594" w:rsidP="00EC01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94" w:rsidRPr="00003FEA" w:rsidRDefault="00037594" w:rsidP="00FC49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594" w:rsidRPr="00003FEA" w:rsidRDefault="0003759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594" w:rsidRPr="00003FEA" w:rsidRDefault="00DD6BE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594" w:rsidRPr="00003FEA" w:rsidRDefault="002D5B4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037594" w:rsidRPr="00905592" w:rsidTr="00D63ACE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594" w:rsidRPr="001B1045" w:rsidRDefault="00037594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94" w:rsidRPr="00003FEA" w:rsidRDefault="00037594" w:rsidP="00EC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94" w:rsidRPr="00003FEA" w:rsidRDefault="00037594" w:rsidP="00FC49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594" w:rsidRPr="00003FEA" w:rsidRDefault="00037594" w:rsidP="00FC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594" w:rsidRPr="00003FEA" w:rsidRDefault="00DD6BE4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594" w:rsidRPr="00003FEA" w:rsidRDefault="002D5B40" w:rsidP="00FD55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103,6</w:t>
            </w:r>
          </w:p>
        </w:tc>
      </w:tr>
      <w:tr w:rsidR="00037594" w:rsidRPr="00905592" w:rsidTr="00D63ACE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594" w:rsidRPr="001B1045" w:rsidRDefault="00037594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94" w:rsidRPr="00003FEA" w:rsidRDefault="00037594" w:rsidP="00EC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94" w:rsidRDefault="00037594" w:rsidP="00EF46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594" w:rsidRPr="00003FEA" w:rsidRDefault="00037594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594" w:rsidRPr="00003FEA" w:rsidRDefault="00DD6BE4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594" w:rsidRPr="00003FEA" w:rsidRDefault="002D5B4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138,5</w:t>
            </w:r>
          </w:p>
        </w:tc>
      </w:tr>
      <w:tr w:rsidR="00037594" w:rsidRPr="00C60A06" w:rsidTr="00D63AC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594" w:rsidRPr="001B1045" w:rsidRDefault="00037594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94" w:rsidRPr="00003FEA" w:rsidRDefault="00037594" w:rsidP="00EC0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94" w:rsidRPr="00003FEA" w:rsidRDefault="00037594" w:rsidP="00EF46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594" w:rsidRPr="00003FEA" w:rsidRDefault="00037594" w:rsidP="00EF4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594" w:rsidRPr="00003FEA" w:rsidRDefault="00DD6BE4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594" w:rsidRPr="00003FEA" w:rsidRDefault="002D5B40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43,4</w:t>
            </w:r>
          </w:p>
        </w:tc>
      </w:tr>
      <w:tr w:rsidR="00037594" w:rsidRPr="00C60A06" w:rsidTr="00D63AC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594" w:rsidRPr="001B1045" w:rsidRDefault="00037594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94" w:rsidRPr="00003FEA" w:rsidRDefault="00037594" w:rsidP="00EC0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94" w:rsidRPr="00003FEA" w:rsidRDefault="00037594" w:rsidP="008200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594" w:rsidRPr="00003FEA" w:rsidRDefault="00037594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594" w:rsidRPr="00003FEA" w:rsidRDefault="00DD6BE4" w:rsidP="00FC4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594" w:rsidRPr="00003FEA" w:rsidRDefault="002D5B40" w:rsidP="00C50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47,9</w:t>
            </w:r>
          </w:p>
        </w:tc>
      </w:tr>
    </w:tbl>
    <w:p w:rsidR="00F00AF8" w:rsidRPr="00C60A06" w:rsidRDefault="00F00AF8" w:rsidP="00AC56E2">
      <w:pPr>
        <w:pStyle w:val="afa"/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 w:rsidR="00C852DB">
        <w:rPr>
          <w:bCs/>
          <w:iCs/>
          <w:sz w:val="28"/>
          <w:szCs w:val="28"/>
        </w:rPr>
        <w:t>субсиди</w:t>
      </w:r>
      <w:r w:rsidR="00C02395">
        <w:rPr>
          <w:bCs/>
          <w:iCs/>
          <w:sz w:val="28"/>
          <w:szCs w:val="28"/>
        </w:rPr>
        <w:t>и</w:t>
      </w:r>
      <w:r w:rsidR="00B0113C">
        <w:rPr>
          <w:bCs/>
          <w:iCs/>
          <w:sz w:val="28"/>
          <w:szCs w:val="28"/>
        </w:rPr>
        <w:t xml:space="preserve"> (</w:t>
      </w:r>
      <w:r w:rsidR="00C852DB">
        <w:rPr>
          <w:bCs/>
          <w:iCs/>
          <w:sz w:val="28"/>
          <w:szCs w:val="28"/>
        </w:rPr>
        <w:t>78,4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C852DB" w:rsidRDefault="00C852DB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C852DB" w:rsidRDefault="00C852DB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C852DB" w:rsidRDefault="00C852DB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C852DB" w:rsidRDefault="00C852DB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C852DB" w:rsidRDefault="00C852DB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F00AF8" w:rsidRDefault="00F00AF8" w:rsidP="00F00AF8">
      <w:pPr>
        <w:pStyle w:val="afa"/>
      </w:pPr>
    </w:p>
    <w:p w:rsidR="00F00AF8" w:rsidRPr="00C60A06" w:rsidRDefault="00F00AF8" w:rsidP="002129D2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2129D2" w:rsidRPr="002129D2">
        <w:rPr>
          <w:b/>
          <w:sz w:val="28"/>
          <w:szCs w:val="28"/>
        </w:rPr>
        <w:t>Старобелицкого</w:t>
      </w:r>
      <w:proofErr w:type="spellEnd"/>
      <w:r w:rsidR="002129D2" w:rsidRPr="002129D2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="00526EF4" w:rsidRPr="00526EF4">
        <w:rPr>
          <w:sz w:val="28"/>
          <w:szCs w:val="28"/>
        </w:rPr>
        <w:t>Конышевского</w:t>
      </w:r>
      <w:proofErr w:type="spellEnd"/>
      <w:r w:rsidR="00526EF4" w:rsidRPr="00526EF4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1</w:t>
      </w:r>
      <w:r w:rsidR="002129D2">
        <w:rPr>
          <w:sz w:val="28"/>
          <w:szCs w:val="28"/>
        </w:rPr>
        <w:t>5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56984">
        <w:rPr>
          <w:sz w:val="28"/>
          <w:szCs w:val="28"/>
        </w:rPr>
        <w:t xml:space="preserve">1 </w:t>
      </w:r>
      <w:r w:rsidRPr="00C60A06">
        <w:rPr>
          <w:sz w:val="28"/>
          <w:szCs w:val="28"/>
        </w:rPr>
        <w:t>№</w:t>
      </w:r>
      <w:r w:rsidR="00F4551B">
        <w:rPr>
          <w:sz w:val="28"/>
          <w:szCs w:val="28"/>
        </w:rPr>
        <w:t>1</w:t>
      </w:r>
      <w:r w:rsidR="002129D2">
        <w:rPr>
          <w:sz w:val="28"/>
          <w:szCs w:val="28"/>
        </w:rPr>
        <w:t>8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A56984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A56984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A56984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</w:t>
      </w:r>
      <w:r w:rsidRPr="00B0113C">
        <w:rPr>
          <w:sz w:val="28"/>
          <w:szCs w:val="28"/>
        </w:rPr>
        <w:t>» (</w:t>
      </w:r>
      <w:r w:rsidR="00A56984">
        <w:rPr>
          <w:sz w:val="28"/>
          <w:szCs w:val="28"/>
        </w:rPr>
        <w:t>в редакции от 30</w:t>
      </w:r>
      <w:r w:rsidRPr="00B0113C">
        <w:rPr>
          <w:sz w:val="28"/>
          <w:szCs w:val="28"/>
        </w:rPr>
        <w:t>.0</w:t>
      </w:r>
      <w:r w:rsidR="00A56984">
        <w:rPr>
          <w:sz w:val="28"/>
          <w:szCs w:val="28"/>
        </w:rPr>
        <w:t>6</w:t>
      </w:r>
      <w:r w:rsidRPr="00B0113C">
        <w:rPr>
          <w:sz w:val="28"/>
          <w:szCs w:val="28"/>
        </w:rPr>
        <w:t>.202</w:t>
      </w:r>
      <w:r w:rsidR="00A56984">
        <w:rPr>
          <w:sz w:val="28"/>
          <w:szCs w:val="28"/>
        </w:rPr>
        <w:t>2</w:t>
      </w:r>
      <w:r w:rsidRPr="00B0113C">
        <w:rPr>
          <w:sz w:val="28"/>
          <w:szCs w:val="28"/>
        </w:rPr>
        <w:t xml:space="preserve"> №</w:t>
      </w:r>
      <w:r w:rsidR="00A56984">
        <w:rPr>
          <w:sz w:val="28"/>
          <w:szCs w:val="28"/>
        </w:rPr>
        <w:t>32</w:t>
      </w:r>
      <w:r w:rsidRPr="00B0113C">
        <w:rPr>
          <w:sz w:val="28"/>
          <w:szCs w:val="28"/>
        </w:rPr>
        <w:t>)</w:t>
      </w:r>
      <w:r w:rsidRPr="00C60A06">
        <w:rPr>
          <w:sz w:val="28"/>
          <w:szCs w:val="28"/>
        </w:rPr>
        <w:t xml:space="preserve"> 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A56984">
        <w:rPr>
          <w:sz w:val="28"/>
          <w:szCs w:val="28"/>
        </w:rPr>
        <w:t>4344,9</w:t>
      </w:r>
      <w:r w:rsidRPr="00C60A06">
        <w:rPr>
          <w:sz w:val="28"/>
          <w:szCs w:val="28"/>
        </w:rPr>
        <w:t xml:space="preserve"> 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за 1 </w:t>
      </w:r>
      <w:r w:rsidR="003900A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A56984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исполнена в сумме</w:t>
      </w:r>
      <w:r w:rsidR="004A7F00">
        <w:rPr>
          <w:sz w:val="28"/>
          <w:szCs w:val="28"/>
        </w:rPr>
        <w:t xml:space="preserve"> </w:t>
      </w:r>
      <w:r w:rsidR="003900A5">
        <w:rPr>
          <w:sz w:val="28"/>
          <w:szCs w:val="28"/>
        </w:rPr>
        <w:t>1</w:t>
      </w:r>
      <w:r w:rsidR="00A56984">
        <w:rPr>
          <w:sz w:val="28"/>
          <w:szCs w:val="28"/>
        </w:rPr>
        <w:t>473</w:t>
      </w:r>
      <w:r w:rsidR="004A7F00">
        <w:rPr>
          <w:sz w:val="28"/>
          <w:szCs w:val="28"/>
        </w:rPr>
        <w:t>,</w:t>
      </w:r>
      <w:r w:rsidR="003900A5">
        <w:rPr>
          <w:sz w:val="28"/>
          <w:szCs w:val="28"/>
        </w:rPr>
        <w:t>1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A56984">
        <w:rPr>
          <w:sz w:val="28"/>
          <w:szCs w:val="28"/>
        </w:rPr>
        <w:t>3</w:t>
      </w:r>
      <w:r w:rsidR="003900A5">
        <w:rPr>
          <w:sz w:val="28"/>
          <w:szCs w:val="28"/>
        </w:rPr>
        <w:t>3,</w:t>
      </w:r>
      <w:r w:rsidR="00A56984">
        <w:rPr>
          <w:sz w:val="28"/>
          <w:szCs w:val="28"/>
        </w:rPr>
        <w:t>9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A5698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</w:t>
      </w:r>
      <w:r w:rsidR="00A56984">
        <w:rPr>
          <w:sz w:val="28"/>
          <w:szCs w:val="28"/>
        </w:rPr>
        <w:t>снижени</w:t>
      </w:r>
      <w:r w:rsidR="00D41207">
        <w:rPr>
          <w:sz w:val="28"/>
          <w:szCs w:val="28"/>
        </w:rPr>
        <w:t>е</w:t>
      </w:r>
      <w:r>
        <w:rPr>
          <w:sz w:val="28"/>
          <w:szCs w:val="28"/>
        </w:rPr>
        <w:t xml:space="preserve"> расходов  на </w:t>
      </w:r>
      <w:r w:rsidR="00A56984">
        <w:rPr>
          <w:sz w:val="28"/>
          <w:szCs w:val="28"/>
        </w:rPr>
        <w:t>119</w:t>
      </w:r>
      <w:r>
        <w:rPr>
          <w:sz w:val="28"/>
          <w:szCs w:val="28"/>
        </w:rPr>
        <w:t xml:space="preserve"> тыс. руб. или на</w:t>
      </w:r>
      <w:r w:rsidR="003900A5">
        <w:rPr>
          <w:sz w:val="28"/>
          <w:szCs w:val="28"/>
        </w:rPr>
        <w:t xml:space="preserve"> </w:t>
      </w:r>
      <w:r w:rsidR="00A56984">
        <w:rPr>
          <w:sz w:val="28"/>
          <w:szCs w:val="28"/>
        </w:rPr>
        <w:t>7,5</w:t>
      </w:r>
      <w:r>
        <w:rPr>
          <w:sz w:val="28"/>
          <w:szCs w:val="28"/>
        </w:rPr>
        <w:t>%.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 xml:space="preserve">за 1 </w:t>
      </w:r>
      <w:r w:rsidR="00B0113C">
        <w:rPr>
          <w:sz w:val="28"/>
          <w:szCs w:val="28"/>
        </w:rPr>
        <w:t>полугодие</w:t>
      </w:r>
      <w:r w:rsidRPr="00F06B8B">
        <w:rPr>
          <w:sz w:val="28"/>
          <w:szCs w:val="28"/>
        </w:rPr>
        <w:t xml:space="preserve"> 202</w:t>
      </w:r>
      <w:r w:rsidR="00A56984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2129D2" w:rsidRPr="002129D2">
        <w:rPr>
          <w:b/>
          <w:sz w:val="28"/>
          <w:szCs w:val="28"/>
        </w:rPr>
        <w:t>Старобелицкого</w:t>
      </w:r>
      <w:proofErr w:type="spellEnd"/>
      <w:r w:rsidR="002129D2" w:rsidRPr="002129D2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>за 1</w:t>
      </w:r>
      <w:r w:rsidR="00F00AF8">
        <w:rPr>
          <w:b/>
          <w:sz w:val="28"/>
          <w:szCs w:val="28"/>
        </w:rPr>
        <w:t xml:space="preserve"> </w:t>
      </w:r>
      <w:r w:rsidR="00B0113C">
        <w:rPr>
          <w:b/>
          <w:sz w:val="28"/>
          <w:szCs w:val="28"/>
        </w:rPr>
        <w:t>полугодие</w:t>
      </w:r>
      <w:r w:rsidR="00F00AF8">
        <w:rPr>
          <w:b/>
          <w:sz w:val="28"/>
          <w:szCs w:val="28"/>
        </w:rPr>
        <w:t xml:space="preserve"> 202</w:t>
      </w:r>
      <w:r w:rsidR="00A56984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16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567"/>
        <w:gridCol w:w="992"/>
        <w:gridCol w:w="1185"/>
        <w:gridCol w:w="1083"/>
        <w:gridCol w:w="1134"/>
        <w:gridCol w:w="1083"/>
        <w:gridCol w:w="992"/>
      </w:tblGrid>
      <w:tr w:rsidR="00F00AF8" w:rsidRPr="00C60A06" w:rsidTr="00077938">
        <w:trPr>
          <w:trHeight w:val="339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C852D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на 01.0</w:t>
            </w:r>
            <w:r w:rsidR="005C1E76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C852DB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C852D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C852DB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C852D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 на 01.0</w:t>
            </w:r>
            <w:r w:rsidR="005C1E76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C852DB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C852D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 объеме расходов бюджета на 01.0</w:t>
            </w:r>
            <w:r w:rsidR="005C1E76">
              <w:rPr>
                <w:b/>
                <w:sz w:val="18"/>
                <w:szCs w:val="18"/>
              </w:rPr>
              <w:t>7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C852D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077938">
        <w:trPr>
          <w:trHeight w:val="709"/>
        </w:trPr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назначе-ниям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C852D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на 01.0</w:t>
            </w:r>
            <w:r w:rsidR="005C1E76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C852DB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C852DB" w:rsidRPr="00C60A06" w:rsidTr="00077938">
        <w:trPr>
          <w:trHeight w:val="8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DB" w:rsidRPr="00C60A06" w:rsidRDefault="00C852DB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DB" w:rsidRPr="00C60A06" w:rsidRDefault="00C852DB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906B57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1592,1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4344,9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A56984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C852DB" w:rsidRPr="00C60A06" w:rsidTr="00077938">
        <w:trPr>
          <w:trHeight w:val="2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DB" w:rsidRPr="00A13A88" w:rsidRDefault="00C852DB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DB" w:rsidRPr="00FE4010" w:rsidRDefault="00C852DB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906B57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702,5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4C7B57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2665,2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A56984" w:rsidP="007D5512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54,7</w:t>
            </w:r>
          </w:p>
        </w:tc>
      </w:tr>
      <w:tr w:rsidR="00C852DB" w:rsidRPr="00C60A06" w:rsidTr="00077938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905592" w:rsidRDefault="00C852DB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FE4010" w:rsidRDefault="00C852DB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906B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244,9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EA71D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474,8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C852DB" w:rsidP="004C7B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A56984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3D214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16,4</w:t>
            </w:r>
          </w:p>
        </w:tc>
      </w:tr>
      <w:tr w:rsidR="00C852DB" w:rsidRPr="00C60A06" w:rsidTr="00077938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905592" w:rsidRDefault="00C852DB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FE4010" w:rsidRDefault="00C852DB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906B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216,7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529,5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C852D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51,9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A56984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3D2143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18,7</w:t>
            </w:r>
          </w:p>
        </w:tc>
      </w:tr>
      <w:tr w:rsidR="00C852DB" w:rsidRPr="00C60A06" w:rsidTr="00077938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905592" w:rsidRDefault="00C852DB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FE4010" w:rsidRDefault="00C852DB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906B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240,9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CB1E3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1660,9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C852D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A56984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3D214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19,6</w:t>
            </w:r>
          </w:p>
        </w:tc>
      </w:tr>
      <w:tr w:rsidR="00C852DB" w:rsidRPr="00A13A88" w:rsidTr="00077938">
        <w:trPr>
          <w:trHeight w:val="25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A13A88" w:rsidRDefault="00C852DB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FE4010" w:rsidRDefault="00C852DB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906B5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C852D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A56984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C852DB" w:rsidRPr="00A13A88" w:rsidTr="00077938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D41207" w:rsidRDefault="00C852DB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D41207" w:rsidRDefault="00C852DB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D41207" w:rsidRDefault="00C852DB" w:rsidP="00906B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D41207" w:rsidRDefault="00C852DB" w:rsidP="00C852D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D41207" w:rsidRDefault="00C852D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D41207" w:rsidRDefault="00D1379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D41207" w:rsidRDefault="00A56984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D41207" w:rsidRDefault="003D214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3,1</w:t>
            </w:r>
          </w:p>
        </w:tc>
      </w:tr>
      <w:tr w:rsidR="00C852DB" w:rsidRPr="00A13A88" w:rsidTr="00077938">
        <w:trPr>
          <w:trHeight w:val="1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A13A88" w:rsidRDefault="00C852DB" w:rsidP="00D63ACE">
            <w:pPr>
              <w:jc w:val="both"/>
              <w:rPr>
                <w:b/>
                <w:bCs/>
              </w:rPr>
            </w:pPr>
            <w:r w:rsidRPr="003D2C64">
              <w:rPr>
                <w:b/>
                <w:bCs/>
              </w:rPr>
              <w:t>Национальная безопасность и правоохранительная деятельность</w:t>
            </w:r>
            <w:r w:rsidRPr="003D2C64">
              <w:rPr>
                <w:b/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FE4010" w:rsidRDefault="00C852DB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906B5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C852D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A56984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3D214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C852DB" w:rsidRPr="00A13A88" w:rsidTr="00077938">
        <w:trPr>
          <w:trHeight w:val="1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3D2C64" w:rsidRDefault="00C852DB" w:rsidP="00D63ACE">
            <w:pPr>
              <w:jc w:val="both"/>
              <w:rPr>
                <w:bCs/>
              </w:rPr>
            </w:pPr>
            <w:r w:rsidRPr="003D2C64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3D2C64" w:rsidRDefault="00C852DB" w:rsidP="00D63A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3D2C64" w:rsidRDefault="00C852DB" w:rsidP="00906B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3D2C64" w:rsidRDefault="00C852D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3D2C64" w:rsidRDefault="00C852D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3D2C64" w:rsidRDefault="00D1379D" w:rsidP="00C00A3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3D2C64" w:rsidRDefault="00A56984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3D2C64" w:rsidRDefault="003D214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C852DB" w:rsidRPr="00A13A88" w:rsidTr="00077938">
        <w:trPr>
          <w:trHeight w:val="1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DB" w:rsidRPr="00A13A88" w:rsidRDefault="00C852DB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DB" w:rsidRPr="00FE4010" w:rsidRDefault="00C852DB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906B5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5C1E7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C852D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A56984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13,8</w:t>
            </w:r>
          </w:p>
        </w:tc>
      </w:tr>
      <w:tr w:rsidR="00C852DB" w:rsidRPr="00C60A06" w:rsidTr="00077938">
        <w:trPr>
          <w:trHeight w:val="33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A13A88" w:rsidRDefault="00C852DB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lastRenderedPageBreak/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FE4010" w:rsidRDefault="00C852DB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906B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85,9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C852D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A56984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3D214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6,8</w:t>
            </w:r>
          </w:p>
        </w:tc>
      </w:tr>
      <w:tr w:rsidR="00C852DB" w:rsidRPr="00A13A88" w:rsidTr="00077938">
        <w:trPr>
          <w:trHeight w:val="31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D41207" w:rsidRDefault="00C852DB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Другие вопросы в области национальной экономики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D41207" w:rsidRDefault="00C852DB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D41207" w:rsidRDefault="00C852DB" w:rsidP="00906B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77,3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D41207" w:rsidRDefault="00C852DB" w:rsidP="005C1E7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222,4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D41207" w:rsidRDefault="00C852D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7D5512" w:rsidRDefault="00D1379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46,2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7D5512" w:rsidRDefault="00A56984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7D5512" w:rsidRDefault="003D214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</w:tr>
      <w:tr w:rsidR="00C852DB" w:rsidRPr="00A13A88" w:rsidTr="00077938">
        <w:trPr>
          <w:trHeight w:val="31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DB" w:rsidRPr="00A13A88" w:rsidRDefault="00C852DB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DB" w:rsidRPr="00FE4010" w:rsidRDefault="00C852DB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906B5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502,1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D1379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A56984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16,7</w:t>
            </w:r>
          </w:p>
        </w:tc>
      </w:tr>
      <w:tr w:rsidR="00C852DB" w:rsidRPr="00A13A88" w:rsidTr="00077938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A13A88" w:rsidRDefault="00C852DB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FE4010" w:rsidRDefault="00C852DB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C852DB" w:rsidP="00906B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502,1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D1379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A56984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16,7</w:t>
            </w:r>
          </w:p>
        </w:tc>
      </w:tr>
      <w:tr w:rsidR="00C852DB" w:rsidRPr="00A13A88" w:rsidTr="00077938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DB" w:rsidRPr="002C752A" w:rsidRDefault="00C852DB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2C752A" w:rsidRDefault="00C852DB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2C752A" w:rsidRDefault="00C852DB" w:rsidP="00906B5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2C752A" w:rsidRDefault="00D1379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706,7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2C752A" w:rsidRDefault="00D1379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2C752A" w:rsidRDefault="00D1379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2C752A" w:rsidRDefault="00A56984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2C752A" w:rsidRDefault="00D1379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11,7</w:t>
            </w:r>
          </w:p>
        </w:tc>
      </w:tr>
      <w:tr w:rsidR="00C852DB" w:rsidRPr="00A13A88" w:rsidTr="00077938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DB" w:rsidRPr="002C752A" w:rsidRDefault="00C852DB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FE4010" w:rsidRDefault="00C852DB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Default="00C852DB" w:rsidP="00906B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619,3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Default="00D1379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706,7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Default="00D1379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A56984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11,7</w:t>
            </w:r>
          </w:p>
        </w:tc>
      </w:tr>
      <w:tr w:rsidR="00C852DB" w:rsidRPr="002129D2" w:rsidTr="00077938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DB" w:rsidRPr="002129D2" w:rsidRDefault="00C852DB">
            <w:pPr>
              <w:rPr>
                <w:b/>
                <w:color w:val="000000"/>
              </w:rPr>
            </w:pPr>
            <w:r w:rsidRPr="002129D2">
              <w:rPr>
                <w:b/>
                <w:color w:val="000000"/>
              </w:rPr>
              <w:t>Физическая культура и спорт</w:t>
            </w:r>
            <w:r w:rsidRPr="002129D2">
              <w:rPr>
                <w:b/>
                <w:color w:val="00000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2129D2" w:rsidRDefault="00C852DB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2129D2" w:rsidRDefault="00C852DB" w:rsidP="00906B5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2129D2" w:rsidRDefault="00D1379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2129D2" w:rsidRDefault="00D1379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2129D2" w:rsidRDefault="00D1379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2129D2" w:rsidRDefault="00A56984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2129D2" w:rsidRDefault="00D1379D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C852DB" w:rsidRPr="00A13A88" w:rsidTr="00077938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DB" w:rsidRPr="002C752A" w:rsidRDefault="00C852DB">
            <w:pPr>
              <w:rPr>
                <w:color w:val="000000"/>
              </w:rPr>
            </w:pPr>
            <w:r w:rsidRPr="002129D2">
              <w:rPr>
                <w:color w:val="000000"/>
              </w:rPr>
              <w:t xml:space="preserve">Физическая культура </w:t>
            </w:r>
            <w:r w:rsidRPr="002129D2">
              <w:rPr>
                <w:color w:val="00000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Default="00C852DB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Default="00C852DB" w:rsidP="00906B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Default="00D1379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Default="00D1379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DB" w:rsidRPr="008F2DB5" w:rsidRDefault="00A56984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2DB" w:rsidRPr="008F2DB5" w:rsidRDefault="00D1379D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</w:tbl>
    <w:p w:rsidR="002129D2" w:rsidRDefault="002129D2" w:rsidP="00F00AF8">
      <w:pPr>
        <w:pStyle w:val="af6"/>
        <w:rPr>
          <w:rFonts w:ascii="Times New Roman" w:hAnsi="Times New Roman" w:cs="Times New Roman"/>
        </w:rPr>
      </w:pPr>
    </w:p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общей структуре расходов бюджета </w:t>
      </w:r>
      <w:proofErr w:type="spellStart"/>
      <w:r w:rsidR="002129D2" w:rsidRPr="002129D2">
        <w:rPr>
          <w:rFonts w:ascii="Times New Roman" w:hAnsi="Times New Roman" w:cs="Times New Roman"/>
        </w:rPr>
        <w:t>Старобелицкого</w:t>
      </w:r>
      <w:proofErr w:type="spellEnd"/>
      <w:r w:rsidR="002129D2" w:rsidRPr="002129D2">
        <w:rPr>
          <w:rFonts w:ascii="Times New Roman" w:hAnsi="Times New Roman" w:cs="Times New Roman"/>
        </w:rPr>
        <w:t xml:space="preserve"> </w:t>
      </w:r>
      <w:r w:rsidR="008E2137" w:rsidRPr="008E2137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 xml:space="preserve">за 1 </w:t>
      </w:r>
      <w:r w:rsidR="003900A5">
        <w:rPr>
          <w:rFonts w:ascii="Times New Roman" w:hAnsi="Times New Roman" w:cs="Times New Roman"/>
        </w:rPr>
        <w:t>полугодие</w:t>
      </w:r>
      <w:r w:rsidR="003E0427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общегосударственные вопросы – </w:t>
      </w:r>
      <w:r w:rsidR="003E0427">
        <w:rPr>
          <w:rFonts w:ascii="Times New Roman" w:hAnsi="Times New Roman" w:cs="Times New Roman"/>
        </w:rPr>
        <w:t>5</w:t>
      </w:r>
      <w:r w:rsidR="003900A5">
        <w:rPr>
          <w:rFonts w:ascii="Times New Roman" w:hAnsi="Times New Roman" w:cs="Times New Roman"/>
        </w:rPr>
        <w:t>4,</w:t>
      </w:r>
      <w:r w:rsidR="003E0427">
        <w:rPr>
          <w:rFonts w:ascii="Times New Roman" w:hAnsi="Times New Roman" w:cs="Times New Roman"/>
        </w:rPr>
        <w:t>7</w:t>
      </w:r>
      <w:r w:rsidRPr="00B36CF2">
        <w:rPr>
          <w:rFonts w:ascii="Times New Roman" w:hAnsi="Times New Roman" w:cs="Times New Roman"/>
        </w:rPr>
        <w:t>%,</w:t>
      </w:r>
      <w:r w:rsidR="003E0427" w:rsidRPr="003E0427">
        <w:t xml:space="preserve"> </w:t>
      </w:r>
      <w:r w:rsidR="003E0427">
        <w:t>ж</w:t>
      </w:r>
      <w:r w:rsidR="003E0427" w:rsidRPr="003E0427">
        <w:rPr>
          <w:rFonts w:ascii="Times New Roman" w:hAnsi="Times New Roman" w:cs="Times New Roman"/>
        </w:rPr>
        <w:t xml:space="preserve">илищно-коммунальное хозяйство </w:t>
      </w:r>
      <w:r w:rsidRPr="00B36CF2">
        <w:rPr>
          <w:rFonts w:ascii="Times New Roman" w:hAnsi="Times New Roman" w:cs="Times New Roman"/>
        </w:rPr>
        <w:t xml:space="preserve">– </w:t>
      </w:r>
      <w:r w:rsidR="003E0427">
        <w:rPr>
          <w:rFonts w:ascii="Times New Roman" w:hAnsi="Times New Roman" w:cs="Times New Roman"/>
        </w:rPr>
        <w:t>16</w:t>
      </w:r>
      <w:r w:rsidR="003900A5">
        <w:rPr>
          <w:rFonts w:ascii="Times New Roman" w:hAnsi="Times New Roman" w:cs="Times New Roman"/>
        </w:rPr>
        <w:t>,</w:t>
      </w:r>
      <w:r w:rsidR="003E0427">
        <w:rPr>
          <w:rFonts w:ascii="Times New Roman" w:hAnsi="Times New Roman" w:cs="Times New Roman"/>
        </w:rPr>
        <w:t>7</w:t>
      </w:r>
      <w:r w:rsidRPr="00B36CF2">
        <w:rPr>
          <w:rFonts w:ascii="Times New Roman" w:hAnsi="Times New Roman" w:cs="Times New Roman"/>
        </w:rPr>
        <w:t xml:space="preserve">%. На раздел </w:t>
      </w:r>
      <w:r w:rsidR="003900A5">
        <w:rPr>
          <w:rFonts w:ascii="Times New Roman" w:hAnsi="Times New Roman" w:cs="Times New Roman"/>
        </w:rPr>
        <w:t>н</w:t>
      </w:r>
      <w:r w:rsidR="003900A5" w:rsidRPr="003900A5">
        <w:rPr>
          <w:rFonts w:ascii="Times New Roman" w:hAnsi="Times New Roman" w:cs="Times New Roman"/>
        </w:rPr>
        <w:t xml:space="preserve">ациональная </w:t>
      </w:r>
      <w:r w:rsidR="003E0427">
        <w:rPr>
          <w:rFonts w:ascii="Times New Roman" w:hAnsi="Times New Roman" w:cs="Times New Roman"/>
        </w:rPr>
        <w:t>оборона</w:t>
      </w:r>
      <w:r w:rsidR="003900A5" w:rsidRPr="003900A5">
        <w:rPr>
          <w:rFonts w:ascii="Times New Roman" w:hAnsi="Times New Roman" w:cs="Times New Roman"/>
        </w:rPr>
        <w:t xml:space="preserve"> </w:t>
      </w:r>
      <w:r w:rsidRPr="00B36CF2">
        <w:rPr>
          <w:rFonts w:ascii="Times New Roman" w:hAnsi="Times New Roman" w:cs="Times New Roman"/>
        </w:rPr>
        <w:t xml:space="preserve">приходится всего </w:t>
      </w:r>
      <w:r w:rsidR="003E0427">
        <w:rPr>
          <w:rFonts w:ascii="Times New Roman" w:hAnsi="Times New Roman" w:cs="Times New Roman"/>
        </w:rPr>
        <w:t>3,1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920774" w:rsidRDefault="00F00AF8" w:rsidP="00F00AF8">
      <w:pPr>
        <w:pStyle w:val="afa"/>
        <w:rPr>
          <w:sz w:val="28"/>
          <w:szCs w:val="28"/>
        </w:rPr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</w:t>
      </w:r>
      <w:r w:rsidR="002129D2">
        <w:rPr>
          <w:sz w:val="28"/>
          <w:szCs w:val="28"/>
        </w:rPr>
        <w:t>5</w:t>
      </w:r>
      <w:r w:rsidR="00E94DBA">
        <w:rPr>
          <w:sz w:val="28"/>
          <w:szCs w:val="28"/>
        </w:rPr>
        <w:t>.12.2021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027A5">
        <w:rPr>
          <w:sz w:val="28"/>
          <w:szCs w:val="28"/>
        </w:rPr>
        <w:t>1</w:t>
      </w:r>
      <w:r w:rsidR="002129D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бюджете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E94DBA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E94DBA">
        <w:rPr>
          <w:sz w:val="28"/>
          <w:szCs w:val="28"/>
        </w:rPr>
        <w:t xml:space="preserve">3 </w:t>
      </w:r>
      <w:r w:rsidRPr="00A207FA">
        <w:rPr>
          <w:sz w:val="28"/>
          <w:szCs w:val="28"/>
        </w:rPr>
        <w:t xml:space="preserve"> и 202</w:t>
      </w:r>
      <w:r w:rsidR="00E94DBA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 w:rsidRPr="003900A5">
        <w:rPr>
          <w:sz w:val="28"/>
          <w:szCs w:val="28"/>
        </w:rPr>
        <w:t>(</w:t>
      </w:r>
      <w:r w:rsidR="00E94DBA">
        <w:rPr>
          <w:sz w:val="28"/>
          <w:szCs w:val="28"/>
        </w:rPr>
        <w:t>в редакции от 30.</w:t>
      </w:r>
      <w:r w:rsidRPr="003900A5">
        <w:rPr>
          <w:sz w:val="28"/>
          <w:szCs w:val="28"/>
        </w:rPr>
        <w:t>0</w:t>
      </w:r>
      <w:r w:rsidR="00E94DBA">
        <w:rPr>
          <w:sz w:val="28"/>
          <w:szCs w:val="28"/>
        </w:rPr>
        <w:t>6</w:t>
      </w:r>
      <w:r w:rsidRPr="003900A5">
        <w:rPr>
          <w:sz w:val="28"/>
          <w:szCs w:val="28"/>
        </w:rPr>
        <w:t>.202</w:t>
      </w:r>
      <w:r w:rsidR="00E94DBA">
        <w:rPr>
          <w:sz w:val="28"/>
          <w:szCs w:val="28"/>
        </w:rPr>
        <w:t>2</w:t>
      </w:r>
      <w:r w:rsidRPr="003900A5">
        <w:rPr>
          <w:sz w:val="28"/>
          <w:szCs w:val="28"/>
        </w:rPr>
        <w:t xml:space="preserve"> №</w:t>
      </w:r>
      <w:r w:rsidR="00E94DBA">
        <w:rPr>
          <w:sz w:val="28"/>
          <w:szCs w:val="28"/>
        </w:rPr>
        <w:t>32</w:t>
      </w:r>
      <w:r w:rsidRPr="003900A5">
        <w:rPr>
          <w:sz w:val="28"/>
          <w:szCs w:val="28"/>
        </w:rPr>
        <w:t>)</w:t>
      </w:r>
      <w:r w:rsidRPr="00C00A30">
        <w:rPr>
          <w:sz w:val="28"/>
          <w:szCs w:val="28"/>
        </w:rPr>
        <w:t xml:space="preserve">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6D034C">
        <w:rPr>
          <w:sz w:val="28"/>
          <w:szCs w:val="28"/>
        </w:rPr>
        <w:t>1</w:t>
      </w:r>
      <w:r w:rsidR="00E94DBA">
        <w:rPr>
          <w:sz w:val="28"/>
          <w:szCs w:val="28"/>
        </w:rPr>
        <w:t>379,1</w:t>
      </w:r>
      <w:r w:rsidRPr="00D54F9A">
        <w:rPr>
          <w:color w:val="FF0000"/>
          <w:sz w:val="28"/>
          <w:szCs w:val="28"/>
        </w:rPr>
        <w:t xml:space="preserve"> </w:t>
      </w:r>
      <w:r w:rsidRPr="00FA3C6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что составляет </w:t>
      </w:r>
      <w:r w:rsidR="00E94DBA">
        <w:rPr>
          <w:sz w:val="28"/>
          <w:szCs w:val="28"/>
        </w:rPr>
        <w:t>31,7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 xml:space="preserve">в 1 </w:t>
      </w:r>
      <w:r w:rsidR="003900A5">
        <w:rPr>
          <w:sz w:val="28"/>
          <w:szCs w:val="28"/>
        </w:rPr>
        <w:t>полугодии</w:t>
      </w:r>
      <w:r w:rsidRPr="00F06B8B">
        <w:rPr>
          <w:sz w:val="28"/>
          <w:szCs w:val="28"/>
        </w:rPr>
        <w:t xml:space="preserve"> 202</w:t>
      </w:r>
      <w:r w:rsidR="00D21537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2129D2" w:rsidRPr="002129D2">
        <w:rPr>
          <w:b/>
          <w:sz w:val="28"/>
          <w:szCs w:val="28"/>
        </w:rPr>
        <w:t>Старобелицкого</w:t>
      </w:r>
      <w:proofErr w:type="spellEnd"/>
      <w:r w:rsidR="002129D2" w:rsidRPr="002129D2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="008E2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1 </w:t>
      </w:r>
      <w:r w:rsidR="003900A5">
        <w:rPr>
          <w:b/>
          <w:sz w:val="28"/>
          <w:szCs w:val="28"/>
        </w:rPr>
        <w:t>полугодии</w:t>
      </w:r>
      <w:r w:rsidR="00D21537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254"/>
        <w:gridCol w:w="1156"/>
        <w:gridCol w:w="1418"/>
      </w:tblGrid>
      <w:tr w:rsidR="00F00AF8" w:rsidRPr="00C60A06" w:rsidTr="00A9566E">
        <w:trPr>
          <w:trHeight w:val="91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E94DBA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F00AF8" w:rsidP="00E94DBA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01.0</w:t>
            </w:r>
            <w:r w:rsidR="003900A5">
              <w:rPr>
                <w:b/>
                <w:bCs/>
              </w:rPr>
              <w:t>7</w:t>
            </w:r>
            <w:r>
              <w:rPr>
                <w:b/>
                <w:bCs/>
              </w:rPr>
              <w:t>.202</w:t>
            </w:r>
            <w:r w:rsidR="00E94DBA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00A5" w:rsidRPr="00C60A06" w:rsidTr="006D034C">
        <w:trPr>
          <w:trHeight w:val="17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4E6F98" w:rsidRDefault="008F4C1C" w:rsidP="00D63ACE">
            <w:pPr>
              <w:jc w:val="both"/>
              <w:rPr>
                <w:bCs/>
                <w:sz w:val="22"/>
                <w:szCs w:val="22"/>
              </w:rPr>
            </w:pPr>
            <w:r w:rsidRPr="008F4C1C">
              <w:rPr>
                <w:bCs/>
                <w:sz w:val="22"/>
                <w:szCs w:val="22"/>
              </w:rPr>
              <w:t>«Управление муниципальным имуществом и земельными ресурсами»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F01694" w:rsidRDefault="008F4C1C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0A5" w:rsidRPr="00F01694" w:rsidRDefault="008F4C1C" w:rsidP="008F4C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F01694" w:rsidRDefault="00E94DBA" w:rsidP="002B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81,4</w:t>
            </w:r>
          </w:p>
        </w:tc>
      </w:tr>
      <w:tr w:rsidR="003900A5" w:rsidRPr="00C60A06" w:rsidTr="006D034C">
        <w:trPr>
          <w:trHeight w:val="38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4E6F98" w:rsidRDefault="008F4C1C" w:rsidP="00D63AC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8F4C1C">
              <w:rPr>
                <w:bCs/>
                <w:sz w:val="22"/>
                <w:szCs w:val="22"/>
              </w:rPr>
              <w:t>Развитие  транспортной  системы,  обеспечение перевозки пассажиров в муниципальном образовании «</w:t>
            </w:r>
            <w:proofErr w:type="spellStart"/>
            <w:r w:rsidRPr="008F4C1C">
              <w:rPr>
                <w:bCs/>
                <w:sz w:val="22"/>
                <w:szCs w:val="22"/>
              </w:rPr>
              <w:t>Старобелицкий</w:t>
            </w:r>
            <w:proofErr w:type="spellEnd"/>
            <w:r w:rsidRPr="008F4C1C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8F4C1C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8F4C1C">
              <w:rPr>
                <w:bCs/>
                <w:sz w:val="22"/>
                <w:szCs w:val="22"/>
              </w:rPr>
              <w:t xml:space="preserve"> района Курской области и  безопасности дорожного движения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F01694" w:rsidRDefault="008F4C1C" w:rsidP="008F4C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0A5" w:rsidRPr="00F01694" w:rsidRDefault="008F4C1C" w:rsidP="002B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F01694" w:rsidRDefault="00E94DBA" w:rsidP="002B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</w:tr>
      <w:tr w:rsidR="008F4C1C" w:rsidRPr="00C60A06" w:rsidTr="00EA55EF">
        <w:trPr>
          <w:trHeight w:val="28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C1C" w:rsidRPr="004E6F98" w:rsidRDefault="008F4C1C" w:rsidP="006D034C">
            <w:pPr>
              <w:jc w:val="both"/>
              <w:rPr>
                <w:bCs/>
                <w:sz w:val="22"/>
                <w:szCs w:val="22"/>
              </w:rPr>
            </w:pPr>
            <w:r w:rsidRPr="008F4C1C">
              <w:rPr>
                <w:bCs/>
                <w:sz w:val="22"/>
                <w:szCs w:val="22"/>
              </w:rPr>
              <w:t>«Развитие культуры на 2022 – 2024 годы»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1C" w:rsidRPr="008F4C1C" w:rsidRDefault="008F4C1C" w:rsidP="00134E0B">
            <w:pPr>
              <w:jc w:val="center"/>
              <w:rPr>
                <w:bCs/>
                <w:sz w:val="21"/>
                <w:szCs w:val="21"/>
              </w:rPr>
            </w:pPr>
            <w:r w:rsidRPr="008F4C1C">
              <w:rPr>
                <w:bCs/>
                <w:sz w:val="21"/>
                <w:szCs w:val="21"/>
              </w:rPr>
              <w:t>706,7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C1C" w:rsidRPr="008F4C1C" w:rsidRDefault="008F4C1C" w:rsidP="00134E0B">
            <w:pPr>
              <w:jc w:val="center"/>
              <w:rPr>
                <w:bCs/>
                <w:sz w:val="21"/>
                <w:szCs w:val="21"/>
              </w:rPr>
            </w:pPr>
            <w:r w:rsidRPr="008F4C1C">
              <w:rPr>
                <w:bCs/>
                <w:sz w:val="21"/>
                <w:szCs w:val="21"/>
              </w:rPr>
              <w:t>171,7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C1C" w:rsidRPr="00F01694" w:rsidRDefault="00E94DBA" w:rsidP="002B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24,3</w:t>
            </w:r>
          </w:p>
        </w:tc>
      </w:tr>
      <w:tr w:rsidR="003900A5" w:rsidRPr="00C60A06" w:rsidTr="006D034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4E6F98" w:rsidRDefault="008F4C1C" w:rsidP="00D63ACE">
            <w:pPr>
              <w:ind w:right="-108"/>
              <w:rPr>
                <w:bCs/>
                <w:sz w:val="22"/>
                <w:szCs w:val="22"/>
              </w:rPr>
            </w:pPr>
            <w:r w:rsidRPr="008F4C1C">
              <w:rPr>
                <w:bCs/>
                <w:sz w:val="22"/>
                <w:szCs w:val="22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8F4C1C">
              <w:rPr>
                <w:bCs/>
                <w:sz w:val="22"/>
                <w:szCs w:val="22"/>
              </w:rPr>
              <w:t>Старобелицком</w:t>
            </w:r>
            <w:proofErr w:type="spellEnd"/>
            <w:r w:rsidRPr="008F4C1C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8F4C1C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8F4C1C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F01694" w:rsidRDefault="003900A5" w:rsidP="00D63ACE">
            <w:pPr>
              <w:jc w:val="center"/>
              <w:rPr>
                <w:bCs/>
                <w:sz w:val="22"/>
                <w:szCs w:val="22"/>
              </w:rPr>
            </w:pPr>
            <w:r w:rsidRPr="00F01694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0A5" w:rsidRPr="00F01694" w:rsidRDefault="003900A5" w:rsidP="002B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F01694" w:rsidRDefault="00E94DBA" w:rsidP="002B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900A5" w:rsidRPr="00C60A06" w:rsidTr="006D034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4E6F98" w:rsidRDefault="008F4C1C" w:rsidP="00D63ACE">
            <w:pPr>
              <w:ind w:right="-108"/>
              <w:rPr>
                <w:bCs/>
                <w:sz w:val="22"/>
                <w:szCs w:val="22"/>
              </w:rPr>
            </w:pPr>
            <w:r w:rsidRPr="008F4C1C">
              <w:rPr>
                <w:bCs/>
                <w:sz w:val="22"/>
                <w:szCs w:val="22"/>
              </w:rPr>
              <w:t>«Обеспечение доступным комфортным жильем и коммунальными услугами граждан муниципального образования «</w:t>
            </w:r>
            <w:proofErr w:type="spellStart"/>
            <w:r w:rsidRPr="008F4C1C">
              <w:rPr>
                <w:bCs/>
                <w:sz w:val="22"/>
                <w:szCs w:val="22"/>
              </w:rPr>
              <w:t>Старобелицкий</w:t>
            </w:r>
            <w:proofErr w:type="spellEnd"/>
            <w:r w:rsidRPr="008F4C1C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8F4C1C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8F4C1C">
              <w:rPr>
                <w:bCs/>
                <w:sz w:val="22"/>
                <w:szCs w:val="22"/>
              </w:rPr>
              <w:t xml:space="preserve"> района Курской области на 2022-2024 годы»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F01694" w:rsidRDefault="008F4C1C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0A5" w:rsidRPr="00F01694" w:rsidRDefault="008F4C1C" w:rsidP="002B5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F01694" w:rsidRDefault="00E94DBA" w:rsidP="002B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18,1</w:t>
            </w:r>
          </w:p>
        </w:tc>
      </w:tr>
      <w:tr w:rsidR="003900A5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F01694" w:rsidRDefault="008F4C1C" w:rsidP="00F01694">
            <w:pPr>
              <w:jc w:val="both"/>
              <w:rPr>
                <w:bCs/>
                <w:sz w:val="22"/>
                <w:szCs w:val="22"/>
              </w:rPr>
            </w:pPr>
            <w:r w:rsidRPr="008F4C1C">
              <w:rPr>
                <w:bCs/>
                <w:sz w:val="22"/>
                <w:szCs w:val="22"/>
              </w:rPr>
              <w:t xml:space="preserve">«Повышение эффективности работы с молодежью, организация </w:t>
            </w:r>
            <w:r w:rsidRPr="008F4C1C">
              <w:rPr>
                <w:bCs/>
                <w:sz w:val="22"/>
                <w:szCs w:val="22"/>
              </w:rPr>
              <w:lastRenderedPageBreak/>
              <w:t>отдыха и оздоровления детей, молодежи, развитие физической культуры и спорта»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F01694" w:rsidRDefault="003900A5" w:rsidP="00D63ACE">
            <w:pPr>
              <w:jc w:val="center"/>
              <w:rPr>
                <w:bCs/>
                <w:sz w:val="22"/>
                <w:szCs w:val="22"/>
              </w:rPr>
            </w:pPr>
            <w:r w:rsidRPr="00F01694">
              <w:rPr>
                <w:bCs/>
                <w:sz w:val="22"/>
                <w:szCs w:val="22"/>
              </w:rPr>
              <w:lastRenderedPageBreak/>
              <w:t>1,0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0A5" w:rsidRPr="00F01694" w:rsidRDefault="00F65C18" w:rsidP="002B5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F01694" w:rsidRDefault="00E94DBA" w:rsidP="002B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900A5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Default="008F4C1C" w:rsidP="00F01694">
            <w:pPr>
              <w:jc w:val="both"/>
              <w:rPr>
                <w:bCs/>
                <w:sz w:val="22"/>
                <w:szCs w:val="22"/>
              </w:rPr>
            </w:pPr>
            <w:r w:rsidRPr="008F4C1C">
              <w:rPr>
                <w:bCs/>
                <w:sz w:val="22"/>
                <w:szCs w:val="22"/>
              </w:rPr>
              <w:lastRenderedPageBreak/>
              <w:t xml:space="preserve">«Развитие муниципальной службы в </w:t>
            </w:r>
            <w:proofErr w:type="spellStart"/>
            <w:r w:rsidRPr="008F4C1C">
              <w:rPr>
                <w:bCs/>
                <w:sz w:val="22"/>
                <w:szCs w:val="22"/>
              </w:rPr>
              <w:t>Старобелицком</w:t>
            </w:r>
            <w:proofErr w:type="spellEnd"/>
            <w:r w:rsidRPr="008F4C1C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8F4C1C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8F4C1C">
              <w:rPr>
                <w:bCs/>
                <w:sz w:val="22"/>
                <w:szCs w:val="22"/>
              </w:rPr>
              <w:t xml:space="preserve"> района Курской области на 2022-2024 годы»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F01694" w:rsidRDefault="003900A5" w:rsidP="00D63ACE">
            <w:pPr>
              <w:jc w:val="center"/>
              <w:rPr>
                <w:bCs/>
                <w:sz w:val="22"/>
                <w:szCs w:val="22"/>
              </w:rPr>
            </w:pPr>
            <w:r w:rsidRPr="00F01694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0A5" w:rsidRPr="00F01694" w:rsidRDefault="003900A5" w:rsidP="002B5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F01694" w:rsidRDefault="00E94DBA" w:rsidP="002B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900A5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F01694" w:rsidRDefault="008F4C1C" w:rsidP="00F01694">
            <w:pPr>
              <w:jc w:val="both"/>
              <w:rPr>
                <w:bCs/>
                <w:sz w:val="22"/>
                <w:szCs w:val="22"/>
              </w:rPr>
            </w:pPr>
            <w:r w:rsidRPr="008F4C1C">
              <w:rPr>
                <w:bCs/>
                <w:sz w:val="22"/>
                <w:szCs w:val="22"/>
              </w:rPr>
              <w:t>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F01694" w:rsidRDefault="003900A5" w:rsidP="00D63ACE">
            <w:pPr>
              <w:jc w:val="center"/>
              <w:rPr>
                <w:bCs/>
                <w:sz w:val="22"/>
                <w:szCs w:val="22"/>
              </w:rPr>
            </w:pPr>
            <w:r w:rsidRPr="00F01694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0A5" w:rsidRPr="00F01694" w:rsidRDefault="008F4C1C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F01694" w:rsidRDefault="00E94DBA" w:rsidP="002B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900A5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0A5" w:rsidRPr="004E6F98" w:rsidRDefault="003900A5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C60A06" w:rsidRDefault="00E94DBA" w:rsidP="00F65C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1379,1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0A5" w:rsidRPr="00C60A06" w:rsidRDefault="00E94DBA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C60A06" w:rsidRDefault="00E94DBA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29,6</w:t>
            </w:r>
          </w:p>
        </w:tc>
      </w:tr>
      <w:tr w:rsidR="003900A5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4E6F98" w:rsidRDefault="003900A5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C60A06" w:rsidRDefault="00E94DBA" w:rsidP="00F65C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4344,9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0A5" w:rsidRDefault="00E94DBA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A5" w:rsidRPr="00C60A06" w:rsidRDefault="00E94DBA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33,9</w:t>
            </w:r>
          </w:p>
        </w:tc>
      </w:tr>
    </w:tbl>
    <w:p w:rsidR="00F00AF8" w:rsidRPr="004F22AD" w:rsidRDefault="00F00AF8" w:rsidP="00F00AF8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 xml:space="preserve">Муниципальные программы исполнены на сумму </w:t>
      </w:r>
      <w:r w:rsidR="0035000D">
        <w:rPr>
          <w:sz w:val="28"/>
          <w:szCs w:val="28"/>
        </w:rPr>
        <w:t xml:space="preserve">408,9 </w:t>
      </w:r>
      <w:r w:rsidRPr="00AD1EA2">
        <w:rPr>
          <w:sz w:val="28"/>
          <w:szCs w:val="28"/>
        </w:rPr>
        <w:t>тыс. р</w:t>
      </w:r>
      <w:r>
        <w:rPr>
          <w:sz w:val="28"/>
          <w:szCs w:val="28"/>
        </w:rPr>
        <w:t xml:space="preserve">ублей или на </w:t>
      </w:r>
      <w:r w:rsidR="0035000D">
        <w:rPr>
          <w:sz w:val="28"/>
          <w:szCs w:val="28"/>
        </w:rPr>
        <w:t>2</w:t>
      </w:r>
      <w:r w:rsidR="00E92DBB">
        <w:rPr>
          <w:sz w:val="28"/>
          <w:szCs w:val="28"/>
        </w:rPr>
        <w:t>9</w:t>
      </w:r>
      <w:r w:rsidR="0035000D">
        <w:rPr>
          <w:sz w:val="28"/>
          <w:szCs w:val="28"/>
        </w:rPr>
        <w:t>,6</w:t>
      </w:r>
      <w:r w:rsidRPr="00AD1EA2">
        <w:rPr>
          <w:sz w:val="28"/>
          <w:szCs w:val="28"/>
        </w:rPr>
        <w:t>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>Наибольший удельный вес в общем объеме расходов на реализацию программ за 1</w:t>
      </w:r>
      <w:r>
        <w:rPr>
          <w:sz w:val="28"/>
          <w:szCs w:val="28"/>
        </w:rPr>
        <w:t xml:space="preserve"> </w:t>
      </w:r>
      <w:r w:rsidR="00E92DB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1145A3">
        <w:rPr>
          <w:sz w:val="28"/>
          <w:szCs w:val="28"/>
        </w:rPr>
        <w:t>202</w:t>
      </w:r>
      <w:r w:rsidR="0035000D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0107F3">
        <w:rPr>
          <w:sz w:val="28"/>
          <w:szCs w:val="28"/>
        </w:rPr>
        <w:t xml:space="preserve">: </w:t>
      </w:r>
      <w:r w:rsidR="00347BF4" w:rsidRPr="00347BF4">
        <w:rPr>
          <w:sz w:val="28"/>
          <w:szCs w:val="28"/>
        </w:rPr>
        <w:t>«Развитие культуры на 202</w:t>
      </w:r>
      <w:r w:rsidR="0035000D">
        <w:rPr>
          <w:sz w:val="28"/>
          <w:szCs w:val="28"/>
        </w:rPr>
        <w:t>2 – 2024</w:t>
      </w:r>
      <w:r w:rsidR="00347BF4" w:rsidRPr="00347BF4">
        <w:rPr>
          <w:sz w:val="28"/>
          <w:szCs w:val="28"/>
        </w:rPr>
        <w:t xml:space="preserve"> годы» </w:t>
      </w:r>
      <w:r w:rsidRPr="001145A3">
        <w:rPr>
          <w:sz w:val="28"/>
          <w:szCs w:val="28"/>
        </w:rPr>
        <w:t>(</w:t>
      </w:r>
      <w:r w:rsidR="0035000D">
        <w:rPr>
          <w:sz w:val="28"/>
          <w:szCs w:val="28"/>
        </w:rPr>
        <w:t>42</w:t>
      </w:r>
      <w:r w:rsidRPr="001145A3">
        <w:rPr>
          <w:sz w:val="28"/>
          <w:szCs w:val="28"/>
        </w:rPr>
        <w:t>% или</w:t>
      </w:r>
      <w:r w:rsidR="0035000D">
        <w:rPr>
          <w:sz w:val="28"/>
          <w:szCs w:val="28"/>
        </w:rPr>
        <w:t xml:space="preserve"> 171,7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исполнение по следующим муниципальным программам: </w:t>
      </w:r>
      <w:r w:rsidRPr="00E53CB1">
        <w:rPr>
          <w:sz w:val="28"/>
          <w:szCs w:val="28"/>
        </w:rPr>
        <w:t xml:space="preserve"> </w:t>
      </w:r>
      <w:r w:rsidR="00347BF4" w:rsidRPr="00347BF4">
        <w:rPr>
          <w:sz w:val="28"/>
          <w:szCs w:val="28"/>
        </w:rPr>
        <w:t xml:space="preserve">«Энергосбережение и повышение энергетической эффективности в </w:t>
      </w:r>
      <w:proofErr w:type="spellStart"/>
      <w:r w:rsidR="00347BF4" w:rsidRPr="00347BF4">
        <w:rPr>
          <w:sz w:val="28"/>
          <w:szCs w:val="28"/>
        </w:rPr>
        <w:t>Старобелицком</w:t>
      </w:r>
      <w:proofErr w:type="spellEnd"/>
      <w:r w:rsidR="00347BF4" w:rsidRPr="00347BF4">
        <w:rPr>
          <w:sz w:val="28"/>
          <w:szCs w:val="28"/>
        </w:rPr>
        <w:t xml:space="preserve"> сельсовете </w:t>
      </w:r>
      <w:proofErr w:type="spellStart"/>
      <w:r w:rsidR="00347BF4" w:rsidRPr="00347BF4">
        <w:rPr>
          <w:sz w:val="28"/>
          <w:szCs w:val="28"/>
        </w:rPr>
        <w:t>Конышевского</w:t>
      </w:r>
      <w:proofErr w:type="spellEnd"/>
      <w:r w:rsidR="00347BF4" w:rsidRPr="00347BF4">
        <w:rPr>
          <w:sz w:val="28"/>
          <w:szCs w:val="28"/>
        </w:rPr>
        <w:t xml:space="preserve"> района Курской области»</w:t>
      </w:r>
      <w:r w:rsidR="00347BF4">
        <w:rPr>
          <w:sz w:val="28"/>
          <w:szCs w:val="28"/>
        </w:rPr>
        <w:t xml:space="preserve">, </w:t>
      </w:r>
      <w:r w:rsidR="00347BF4" w:rsidRPr="00347BF4">
        <w:rPr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347BF4">
        <w:rPr>
          <w:sz w:val="28"/>
          <w:szCs w:val="28"/>
        </w:rPr>
        <w:t xml:space="preserve">, </w:t>
      </w:r>
      <w:r w:rsidR="00347BF4" w:rsidRPr="00347BF4">
        <w:rPr>
          <w:sz w:val="28"/>
          <w:szCs w:val="28"/>
        </w:rPr>
        <w:t xml:space="preserve">«Развитие муниципальной службы в </w:t>
      </w:r>
      <w:proofErr w:type="spellStart"/>
      <w:r w:rsidR="00347BF4" w:rsidRPr="00347BF4">
        <w:rPr>
          <w:sz w:val="28"/>
          <w:szCs w:val="28"/>
        </w:rPr>
        <w:t>Старобелицком</w:t>
      </w:r>
      <w:proofErr w:type="spellEnd"/>
      <w:r w:rsidR="00347BF4" w:rsidRPr="00347BF4">
        <w:rPr>
          <w:sz w:val="28"/>
          <w:szCs w:val="28"/>
        </w:rPr>
        <w:t xml:space="preserve"> сельсовете </w:t>
      </w:r>
      <w:proofErr w:type="spellStart"/>
      <w:r w:rsidR="00347BF4" w:rsidRPr="00347BF4">
        <w:rPr>
          <w:sz w:val="28"/>
          <w:szCs w:val="28"/>
        </w:rPr>
        <w:t>Конышевского</w:t>
      </w:r>
      <w:proofErr w:type="spellEnd"/>
      <w:r w:rsidR="00347BF4" w:rsidRPr="00347BF4">
        <w:rPr>
          <w:sz w:val="28"/>
          <w:szCs w:val="28"/>
        </w:rPr>
        <w:t xml:space="preserve"> района Курской области на 202</w:t>
      </w:r>
      <w:r w:rsidR="00933B3C">
        <w:rPr>
          <w:sz w:val="28"/>
          <w:szCs w:val="28"/>
        </w:rPr>
        <w:t>2</w:t>
      </w:r>
      <w:r w:rsidR="00347BF4" w:rsidRPr="00347BF4">
        <w:rPr>
          <w:sz w:val="28"/>
          <w:szCs w:val="28"/>
        </w:rPr>
        <w:t>-202</w:t>
      </w:r>
      <w:r w:rsidR="00933B3C">
        <w:rPr>
          <w:sz w:val="28"/>
          <w:szCs w:val="28"/>
        </w:rPr>
        <w:t>4</w:t>
      </w:r>
      <w:r w:rsidR="00347BF4" w:rsidRPr="00347BF4">
        <w:rPr>
          <w:sz w:val="28"/>
          <w:szCs w:val="28"/>
        </w:rPr>
        <w:t xml:space="preserve"> годы»</w:t>
      </w:r>
      <w:r w:rsidR="00E92DBB">
        <w:rPr>
          <w:sz w:val="28"/>
          <w:szCs w:val="28"/>
        </w:rPr>
        <w:t>.</w:t>
      </w:r>
    </w:p>
    <w:p w:rsidR="00E92DBB" w:rsidRDefault="00E92DBB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920774" w:rsidRDefault="00F00AF8" w:rsidP="00F00AF8">
      <w:pPr>
        <w:pStyle w:val="afa"/>
        <w:rPr>
          <w:sz w:val="28"/>
          <w:szCs w:val="28"/>
        </w:rPr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AC56E2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473004">
        <w:rPr>
          <w:sz w:val="28"/>
          <w:szCs w:val="28"/>
        </w:rPr>
        <w:t>на 202</w:t>
      </w:r>
      <w:r w:rsidR="00933B3C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</w:t>
      </w:r>
      <w:r w:rsidRPr="00A164C5">
        <w:rPr>
          <w:sz w:val="28"/>
          <w:szCs w:val="28"/>
        </w:rPr>
        <w:t>(</w:t>
      </w:r>
      <w:r w:rsidRPr="00AC56E2">
        <w:rPr>
          <w:sz w:val="28"/>
          <w:szCs w:val="28"/>
        </w:rPr>
        <w:t xml:space="preserve">в редакции решения от </w:t>
      </w:r>
      <w:r w:rsidR="00933B3C">
        <w:rPr>
          <w:sz w:val="28"/>
          <w:szCs w:val="28"/>
        </w:rPr>
        <w:t>30</w:t>
      </w:r>
      <w:r w:rsidRPr="00AC56E2">
        <w:rPr>
          <w:sz w:val="28"/>
          <w:szCs w:val="28"/>
        </w:rPr>
        <w:t>.0</w:t>
      </w:r>
      <w:r w:rsidR="00933B3C">
        <w:rPr>
          <w:sz w:val="28"/>
          <w:szCs w:val="28"/>
        </w:rPr>
        <w:t>6.22</w:t>
      </w:r>
      <w:r w:rsidRPr="00AC56E2">
        <w:rPr>
          <w:sz w:val="28"/>
          <w:szCs w:val="28"/>
        </w:rPr>
        <w:t xml:space="preserve"> №</w:t>
      </w:r>
      <w:r w:rsidR="00933B3C">
        <w:rPr>
          <w:sz w:val="28"/>
          <w:szCs w:val="28"/>
        </w:rPr>
        <w:t>32</w:t>
      </w:r>
      <w:r w:rsidRPr="00AC56E2">
        <w:rPr>
          <w:sz w:val="28"/>
          <w:szCs w:val="28"/>
        </w:rPr>
        <w:t>) резервный фонд предусмотрен не был.</w:t>
      </w:r>
    </w:p>
    <w:p w:rsidR="00F00AF8" w:rsidRPr="00920774" w:rsidRDefault="00F00AF8" w:rsidP="00F00AF8">
      <w:pPr>
        <w:pStyle w:val="afa"/>
        <w:rPr>
          <w:sz w:val="28"/>
          <w:szCs w:val="28"/>
        </w:rPr>
      </w:pPr>
      <w:r w:rsidRPr="00C60A06">
        <w:tab/>
      </w:r>
    </w:p>
    <w:p w:rsidR="00F00AF8" w:rsidRPr="00A63665" w:rsidRDefault="00F00AF8" w:rsidP="002129D2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2129D2" w:rsidRPr="002129D2">
        <w:rPr>
          <w:b/>
          <w:sz w:val="28"/>
          <w:szCs w:val="28"/>
        </w:rPr>
        <w:t>Старобелицкого</w:t>
      </w:r>
      <w:proofErr w:type="spellEnd"/>
      <w:r w:rsidR="002129D2" w:rsidRPr="002129D2">
        <w:rPr>
          <w:b/>
          <w:sz w:val="28"/>
          <w:szCs w:val="28"/>
        </w:rPr>
        <w:t xml:space="preserve"> </w:t>
      </w:r>
      <w:r w:rsidR="00B85684" w:rsidRPr="00B85684">
        <w:rPr>
          <w:b/>
          <w:sz w:val="28"/>
          <w:szCs w:val="28"/>
        </w:rPr>
        <w:t>сельсовета</w:t>
      </w:r>
      <w:r w:rsidRPr="00A63665">
        <w:rPr>
          <w:b/>
          <w:sz w:val="28"/>
          <w:szCs w:val="28"/>
        </w:rPr>
        <w:t>.</w:t>
      </w:r>
    </w:p>
    <w:p w:rsidR="00F00AF8" w:rsidRPr="00920774" w:rsidRDefault="00F00AF8" w:rsidP="00F00AF8">
      <w:pPr>
        <w:pStyle w:val="afa"/>
        <w:rPr>
          <w:sz w:val="28"/>
          <w:szCs w:val="28"/>
        </w:rPr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2129D2" w:rsidRPr="002129D2">
        <w:rPr>
          <w:sz w:val="28"/>
        </w:rPr>
        <w:t>Старобелицкого</w:t>
      </w:r>
      <w:proofErr w:type="spellEnd"/>
      <w:r w:rsidR="002129D2" w:rsidRPr="002129D2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за 1 </w:t>
      </w:r>
      <w:r w:rsidR="009745BB">
        <w:rPr>
          <w:sz w:val="28"/>
        </w:rPr>
        <w:t>полугодие</w:t>
      </w:r>
      <w:r w:rsidRPr="00A63665">
        <w:rPr>
          <w:sz w:val="28"/>
        </w:rPr>
        <w:t xml:space="preserve"> 202</w:t>
      </w:r>
      <w:r w:rsidR="00920774">
        <w:rPr>
          <w:sz w:val="28"/>
        </w:rPr>
        <w:t>2</w:t>
      </w:r>
      <w:r w:rsidR="004B155F">
        <w:rPr>
          <w:sz w:val="28"/>
        </w:rPr>
        <w:t xml:space="preserve"> </w:t>
      </w:r>
      <w:r w:rsidR="00920774">
        <w:rPr>
          <w:sz w:val="28"/>
        </w:rPr>
        <w:t>года явилось образование де</w:t>
      </w:r>
      <w:r w:rsidRPr="00A63665">
        <w:rPr>
          <w:sz w:val="28"/>
        </w:rPr>
        <w:t xml:space="preserve">фицита в сумме </w:t>
      </w:r>
      <w:r w:rsidR="00920774">
        <w:rPr>
          <w:sz w:val="28"/>
        </w:rPr>
        <w:t>42</w:t>
      </w:r>
      <w:r w:rsidR="009745BB">
        <w:rPr>
          <w:sz w:val="28"/>
        </w:rPr>
        <w:t>1,</w:t>
      </w:r>
      <w:r w:rsidR="00920774">
        <w:rPr>
          <w:sz w:val="28"/>
        </w:rPr>
        <w:t>9</w:t>
      </w:r>
      <w:r w:rsidRPr="00A63665">
        <w:rPr>
          <w:sz w:val="28"/>
        </w:rPr>
        <w:t xml:space="preserve"> тыс. рублей при утвержденном на 202</w:t>
      </w:r>
      <w:r w:rsidR="00920774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920774">
        <w:rPr>
          <w:sz w:val="28"/>
        </w:rPr>
        <w:t>1485,3</w:t>
      </w:r>
      <w:r w:rsidRPr="00A63665">
        <w:rPr>
          <w:sz w:val="28"/>
        </w:rPr>
        <w:t xml:space="preserve"> тыс. рублей.</w:t>
      </w:r>
    </w:p>
    <w:p w:rsidR="00F00AF8" w:rsidRPr="00A63665" w:rsidRDefault="00F00AF8" w:rsidP="00F00AF8">
      <w:pPr>
        <w:ind w:firstLine="709"/>
        <w:jc w:val="both"/>
        <w:rPr>
          <w:sz w:val="28"/>
          <w:szCs w:val="28"/>
        </w:rPr>
      </w:pPr>
      <w:r w:rsidRPr="00A63665">
        <w:rPr>
          <w:sz w:val="28"/>
        </w:rPr>
        <w:t>На начало 202</w:t>
      </w:r>
      <w:r w:rsidR="00920774">
        <w:rPr>
          <w:sz w:val="28"/>
        </w:rPr>
        <w:t>2</w:t>
      </w:r>
      <w:r w:rsidRPr="00A63665">
        <w:rPr>
          <w:sz w:val="28"/>
        </w:rPr>
        <w:t xml:space="preserve"> года остатки средств бюджета </w:t>
      </w:r>
      <w:proofErr w:type="spellStart"/>
      <w:r w:rsidR="002129D2" w:rsidRPr="002129D2">
        <w:rPr>
          <w:sz w:val="28"/>
        </w:rPr>
        <w:t>Старобелицкого</w:t>
      </w:r>
      <w:proofErr w:type="spellEnd"/>
      <w:r w:rsidR="002129D2" w:rsidRPr="002129D2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>составляли</w:t>
      </w:r>
      <w:r w:rsidR="00104CFB">
        <w:rPr>
          <w:sz w:val="28"/>
        </w:rPr>
        <w:t xml:space="preserve"> </w:t>
      </w:r>
      <w:r w:rsidRPr="00A63665">
        <w:rPr>
          <w:sz w:val="28"/>
        </w:rPr>
        <w:t xml:space="preserve"> </w:t>
      </w:r>
      <w:r w:rsidR="00920774">
        <w:rPr>
          <w:sz w:val="28"/>
        </w:rPr>
        <w:t>1485,3</w:t>
      </w:r>
      <w:r w:rsidRPr="00A63665">
        <w:rPr>
          <w:sz w:val="28"/>
        </w:rPr>
        <w:t xml:space="preserve"> тыс. рублей, по состоянию на 01.0</w:t>
      </w:r>
      <w:r w:rsidR="009745BB">
        <w:rPr>
          <w:sz w:val="28"/>
        </w:rPr>
        <w:t>7</w:t>
      </w:r>
      <w:r w:rsidRPr="00A63665">
        <w:rPr>
          <w:sz w:val="28"/>
        </w:rPr>
        <w:t>.202</w:t>
      </w:r>
      <w:r w:rsidR="00920774">
        <w:rPr>
          <w:sz w:val="28"/>
        </w:rPr>
        <w:t>2</w:t>
      </w:r>
      <w:r w:rsidRPr="00A63665">
        <w:rPr>
          <w:sz w:val="28"/>
        </w:rPr>
        <w:t>г. остатки на счетах по у</w:t>
      </w:r>
      <w:r w:rsidR="00C95821">
        <w:rPr>
          <w:sz w:val="28"/>
        </w:rPr>
        <w:t xml:space="preserve">чету средств бюджета составили </w:t>
      </w:r>
      <w:r w:rsidR="009745BB">
        <w:rPr>
          <w:sz w:val="28"/>
        </w:rPr>
        <w:t>1</w:t>
      </w:r>
      <w:r w:rsidR="00920774">
        <w:rPr>
          <w:sz w:val="28"/>
        </w:rPr>
        <w:t>063,4</w:t>
      </w:r>
      <w:r w:rsidRPr="00A63665">
        <w:rPr>
          <w:sz w:val="28"/>
        </w:rPr>
        <w:t xml:space="preserve"> тыс. рублей. </w:t>
      </w:r>
    </w:p>
    <w:p w:rsidR="00F00AF8" w:rsidRPr="00920774" w:rsidRDefault="00F00AF8" w:rsidP="00F00AF8">
      <w:pPr>
        <w:tabs>
          <w:tab w:val="left" w:pos="360"/>
        </w:tabs>
        <w:ind w:firstLine="540"/>
        <w:jc w:val="both"/>
        <w:rPr>
          <w:sz w:val="28"/>
          <w:szCs w:val="28"/>
        </w:rPr>
      </w:pPr>
    </w:p>
    <w:p w:rsidR="00F00AF8" w:rsidRPr="00C60A06" w:rsidRDefault="00F00AF8" w:rsidP="002129D2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2129D2" w:rsidRPr="002129D2">
        <w:rPr>
          <w:b/>
          <w:sz w:val="28"/>
          <w:szCs w:val="28"/>
        </w:rPr>
        <w:t>Старобелицкого</w:t>
      </w:r>
      <w:proofErr w:type="spellEnd"/>
      <w:r w:rsidR="002129D2" w:rsidRPr="002129D2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01.0</w:t>
      </w:r>
      <w:r w:rsidR="009745BB">
        <w:rPr>
          <w:iCs/>
          <w:sz w:val="28"/>
          <w:szCs w:val="28"/>
        </w:rPr>
        <w:t>7</w:t>
      </w:r>
      <w:r w:rsidRPr="00B36CF2">
        <w:rPr>
          <w:iCs/>
          <w:sz w:val="28"/>
          <w:szCs w:val="28"/>
        </w:rPr>
        <w:t>.202</w:t>
      </w:r>
      <w:r w:rsidR="00920774">
        <w:rPr>
          <w:iCs/>
          <w:sz w:val="28"/>
          <w:szCs w:val="28"/>
        </w:rPr>
        <w:t>2</w:t>
      </w:r>
      <w:r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pStyle w:val="afa"/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lastRenderedPageBreak/>
        <w:t>ВЫВОДЫ:</w:t>
      </w:r>
    </w:p>
    <w:p w:rsidR="00F00AF8" w:rsidRPr="00C60A06" w:rsidRDefault="00F00AF8" w:rsidP="00F00AF8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1</w:t>
      </w:r>
      <w:r w:rsidRPr="00C60A06">
        <w:rPr>
          <w:sz w:val="28"/>
          <w:szCs w:val="28"/>
        </w:rPr>
        <w:t xml:space="preserve">. </w:t>
      </w:r>
      <w:r>
        <w:rPr>
          <w:sz w:val="28"/>
          <w:szCs w:val="28"/>
        </w:rPr>
        <w:t>По состоянию на 01.0</w:t>
      </w:r>
      <w:r w:rsidR="00EB2F29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92077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>исполнен в сумме</w:t>
      </w:r>
      <w:r w:rsidR="00104CFB">
        <w:rPr>
          <w:sz w:val="28"/>
          <w:szCs w:val="28"/>
        </w:rPr>
        <w:t xml:space="preserve"> </w:t>
      </w:r>
      <w:r w:rsidR="00920774">
        <w:rPr>
          <w:sz w:val="28"/>
          <w:szCs w:val="28"/>
        </w:rPr>
        <w:t>1051,2</w:t>
      </w:r>
      <w:r w:rsidRPr="00C60A06">
        <w:rPr>
          <w:sz w:val="28"/>
          <w:szCs w:val="28"/>
        </w:rPr>
        <w:t xml:space="preserve"> тыс. рублей или на </w:t>
      </w:r>
      <w:r w:rsidR="00920774">
        <w:rPr>
          <w:sz w:val="28"/>
          <w:szCs w:val="28"/>
        </w:rPr>
        <w:t>36,8</w:t>
      </w:r>
      <w:r w:rsidRPr="00C60A06">
        <w:rPr>
          <w:sz w:val="28"/>
          <w:szCs w:val="28"/>
        </w:rPr>
        <w:t>% от прогнозируемого поступления доходов (</w:t>
      </w:r>
      <w:r w:rsidR="00920774">
        <w:rPr>
          <w:sz w:val="28"/>
          <w:szCs w:val="28"/>
        </w:rPr>
        <w:t>2859,6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исполнены в объеме </w:t>
      </w:r>
      <w:r w:rsidR="00920774">
        <w:rPr>
          <w:sz w:val="28"/>
          <w:szCs w:val="28"/>
        </w:rPr>
        <w:t>522,5</w:t>
      </w:r>
      <w:r w:rsidR="00BD1937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тыс. рублей или на </w:t>
      </w:r>
      <w:r w:rsidR="00920774">
        <w:rPr>
          <w:sz w:val="28"/>
          <w:szCs w:val="28"/>
        </w:rPr>
        <w:t>26</w:t>
      </w:r>
      <w:r w:rsidR="00EB2F29">
        <w:rPr>
          <w:sz w:val="28"/>
          <w:szCs w:val="28"/>
        </w:rPr>
        <w:t>,3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C7527E">
        <w:rPr>
          <w:sz w:val="28"/>
          <w:szCs w:val="28"/>
        </w:rPr>
        <w:t>1</w:t>
      </w:r>
      <w:r w:rsidR="00920774">
        <w:rPr>
          <w:sz w:val="28"/>
          <w:szCs w:val="28"/>
        </w:rPr>
        <w:t>989,5</w:t>
      </w:r>
      <w:r w:rsidR="00266DD4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1</w:t>
      </w:r>
      <w:r>
        <w:rPr>
          <w:sz w:val="28"/>
          <w:szCs w:val="28"/>
        </w:rPr>
        <w:t xml:space="preserve"> </w:t>
      </w:r>
      <w:r w:rsidR="00EB2F2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920774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 </w:t>
      </w:r>
      <w:r w:rsidR="00920774">
        <w:rPr>
          <w:sz w:val="28"/>
          <w:szCs w:val="28"/>
        </w:rPr>
        <w:t>528,7</w:t>
      </w:r>
      <w:r w:rsidRPr="00C60A06">
        <w:rPr>
          <w:sz w:val="28"/>
          <w:szCs w:val="28"/>
        </w:rPr>
        <w:t xml:space="preserve"> тыс. рублей (</w:t>
      </w:r>
      <w:r w:rsidR="00920774">
        <w:rPr>
          <w:sz w:val="28"/>
          <w:szCs w:val="28"/>
        </w:rPr>
        <w:t>60,8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920774">
        <w:rPr>
          <w:sz w:val="28"/>
          <w:szCs w:val="28"/>
        </w:rPr>
        <w:t>870,1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2.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за 1</w:t>
      </w:r>
      <w:r>
        <w:rPr>
          <w:sz w:val="28"/>
          <w:szCs w:val="28"/>
        </w:rPr>
        <w:t xml:space="preserve"> </w:t>
      </w:r>
      <w:r w:rsidR="00EB2F2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920774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EB2F29">
        <w:rPr>
          <w:sz w:val="28"/>
          <w:szCs w:val="28"/>
        </w:rPr>
        <w:t>1</w:t>
      </w:r>
      <w:r w:rsidR="00920774">
        <w:rPr>
          <w:sz w:val="28"/>
          <w:szCs w:val="28"/>
        </w:rPr>
        <w:t>473</w:t>
      </w:r>
      <w:r w:rsidR="00C7527E">
        <w:rPr>
          <w:sz w:val="28"/>
          <w:szCs w:val="28"/>
        </w:rPr>
        <w:t>,</w:t>
      </w:r>
      <w:r w:rsidR="00EB2F29">
        <w:rPr>
          <w:sz w:val="28"/>
          <w:szCs w:val="28"/>
        </w:rPr>
        <w:t>1</w:t>
      </w:r>
      <w:r w:rsidRPr="00C60A06">
        <w:rPr>
          <w:sz w:val="28"/>
          <w:szCs w:val="28"/>
        </w:rPr>
        <w:t xml:space="preserve"> тыс. рублей или на </w:t>
      </w:r>
      <w:r w:rsidR="00920774">
        <w:rPr>
          <w:sz w:val="28"/>
          <w:szCs w:val="28"/>
        </w:rPr>
        <w:t>3</w:t>
      </w:r>
      <w:r w:rsidR="00EB2F29">
        <w:rPr>
          <w:sz w:val="28"/>
          <w:szCs w:val="28"/>
        </w:rPr>
        <w:t>3,</w:t>
      </w:r>
      <w:r w:rsidR="00920774">
        <w:rPr>
          <w:sz w:val="28"/>
          <w:szCs w:val="28"/>
        </w:rPr>
        <w:t>9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920774">
        <w:rPr>
          <w:sz w:val="28"/>
          <w:szCs w:val="28"/>
        </w:rPr>
        <w:t>4344,9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1 </w:t>
      </w:r>
      <w:r w:rsidR="00EB2F29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202</w:t>
      </w:r>
      <w:r w:rsidR="00920774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 w:rsidR="00BD1937">
        <w:rPr>
          <w:sz w:val="28"/>
          <w:szCs w:val="28"/>
        </w:rPr>
        <w:t xml:space="preserve"> </w:t>
      </w:r>
      <w:r w:rsidR="00920774">
        <w:rPr>
          <w:sz w:val="28"/>
          <w:szCs w:val="28"/>
        </w:rPr>
        <w:t>408,9</w:t>
      </w:r>
      <w:r w:rsidRPr="00C60A0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</w:t>
      </w:r>
      <w:r w:rsidR="00266DD4">
        <w:rPr>
          <w:sz w:val="28"/>
          <w:szCs w:val="28"/>
        </w:rPr>
        <w:t xml:space="preserve"> </w:t>
      </w:r>
      <w:r w:rsidR="00920774">
        <w:rPr>
          <w:sz w:val="28"/>
          <w:szCs w:val="28"/>
        </w:rPr>
        <w:t>2</w:t>
      </w:r>
      <w:r w:rsidR="00EB2F29">
        <w:rPr>
          <w:sz w:val="28"/>
          <w:szCs w:val="28"/>
        </w:rPr>
        <w:t>9</w:t>
      </w:r>
      <w:r w:rsidR="00920774">
        <w:rPr>
          <w:sz w:val="28"/>
          <w:szCs w:val="28"/>
        </w:rPr>
        <w:t>,6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920774">
        <w:rPr>
          <w:sz w:val="28"/>
          <w:szCs w:val="28"/>
        </w:rPr>
        <w:t>31,7</w:t>
      </w:r>
      <w:r>
        <w:rPr>
          <w:sz w:val="28"/>
          <w:szCs w:val="28"/>
        </w:rPr>
        <w:t>%, по кассовым рас</w:t>
      </w:r>
      <w:r w:rsidR="00266DD4">
        <w:rPr>
          <w:sz w:val="28"/>
          <w:szCs w:val="28"/>
        </w:rPr>
        <w:t xml:space="preserve">ходам за 1 </w:t>
      </w:r>
      <w:r w:rsidR="00EB2F29">
        <w:rPr>
          <w:sz w:val="28"/>
          <w:szCs w:val="28"/>
        </w:rPr>
        <w:t>полугодие 202</w:t>
      </w:r>
      <w:r w:rsidR="00920774">
        <w:rPr>
          <w:sz w:val="28"/>
          <w:szCs w:val="28"/>
        </w:rPr>
        <w:t>2 года – 27,8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2129D2" w:rsidRPr="002129D2">
        <w:rPr>
          <w:sz w:val="28"/>
          <w:szCs w:val="28"/>
        </w:rPr>
        <w:t>Старобелицкого</w:t>
      </w:r>
      <w:proofErr w:type="spellEnd"/>
      <w:r w:rsidR="002129D2" w:rsidRPr="002129D2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по состоянию на 01.0</w:t>
      </w:r>
      <w:r w:rsidR="00EB2F29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920774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2129D2" w:rsidRPr="002129D2">
        <w:rPr>
          <w:sz w:val="28"/>
        </w:rPr>
        <w:t>Старобелицкого</w:t>
      </w:r>
      <w:proofErr w:type="spellEnd"/>
      <w:r w:rsidR="002129D2" w:rsidRPr="002129D2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1271BE">
        <w:rPr>
          <w:sz w:val="28"/>
        </w:rPr>
        <w:t xml:space="preserve">за 1 </w:t>
      </w:r>
      <w:r w:rsidR="00EB2F29">
        <w:rPr>
          <w:sz w:val="28"/>
        </w:rPr>
        <w:t>полугодие</w:t>
      </w:r>
      <w:r w:rsidRPr="001271BE">
        <w:rPr>
          <w:sz w:val="28"/>
        </w:rPr>
        <w:t xml:space="preserve"> 202</w:t>
      </w:r>
      <w:r w:rsidR="00920774">
        <w:rPr>
          <w:sz w:val="28"/>
        </w:rPr>
        <w:t>2</w:t>
      </w:r>
      <w:r w:rsidRPr="001271BE">
        <w:rPr>
          <w:sz w:val="28"/>
        </w:rPr>
        <w:t xml:space="preserve"> года явилось образование </w:t>
      </w:r>
      <w:r w:rsidR="00920774">
        <w:rPr>
          <w:sz w:val="28"/>
        </w:rPr>
        <w:t>де</w:t>
      </w:r>
      <w:r w:rsidRPr="001271BE">
        <w:rPr>
          <w:sz w:val="28"/>
        </w:rPr>
        <w:t xml:space="preserve">фицита в сумме </w:t>
      </w:r>
      <w:r w:rsidR="00920774">
        <w:rPr>
          <w:sz w:val="28"/>
        </w:rPr>
        <w:t>42</w:t>
      </w:r>
      <w:r w:rsidR="00EB2F29">
        <w:rPr>
          <w:sz w:val="28"/>
        </w:rPr>
        <w:t>1</w:t>
      </w:r>
      <w:r w:rsidR="00BD1937">
        <w:rPr>
          <w:sz w:val="28"/>
        </w:rPr>
        <w:t>,</w:t>
      </w:r>
      <w:r w:rsidR="00920774">
        <w:rPr>
          <w:sz w:val="28"/>
        </w:rPr>
        <w:t>9</w:t>
      </w:r>
      <w:r w:rsidRPr="001271BE">
        <w:rPr>
          <w:sz w:val="28"/>
        </w:rPr>
        <w:t xml:space="preserve"> тыс. рублей при утвержденном на 202</w:t>
      </w:r>
      <w:r w:rsidR="00920774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920774">
        <w:rPr>
          <w:sz w:val="28"/>
        </w:rPr>
        <w:t>1485,3</w:t>
      </w:r>
      <w:r w:rsidRPr="001271BE">
        <w:rPr>
          <w:sz w:val="28"/>
        </w:rPr>
        <w:t xml:space="preserve"> тыс. рублей.</w:t>
      </w:r>
    </w:p>
    <w:p w:rsidR="00F00AF8" w:rsidRPr="001D2A69" w:rsidRDefault="00F00AF8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 w:rsidRPr="001D2A69">
        <w:rPr>
          <w:sz w:val="28"/>
        </w:rPr>
        <w:t>По состоянию на 01.0</w:t>
      </w:r>
      <w:r w:rsidR="00EB2F29">
        <w:rPr>
          <w:sz w:val="28"/>
        </w:rPr>
        <w:t>7</w:t>
      </w:r>
      <w:r w:rsidRPr="001D2A69">
        <w:rPr>
          <w:sz w:val="28"/>
        </w:rPr>
        <w:t>.202</w:t>
      </w:r>
      <w:r w:rsidR="00920774">
        <w:rPr>
          <w:sz w:val="28"/>
        </w:rPr>
        <w:t>2</w:t>
      </w:r>
      <w:r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394FF5">
      <w:pPr>
        <w:pStyle w:val="ac"/>
        <w:spacing w:after="0"/>
        <w:jc w:val="both"/>
        <w:rPr>
          <w:b/>
          <w:sz w:val="24"/>
          <w:szCs w:val="24"/>
        </w:rPr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Pr="00C60A06">
        <w:rPr>
          <w:sz w:val="28"/>
          <w:szCs w:val="28"/>
        </w:rPr>
        <w:t xml:space="preserve"> </w:t>
      </w:r>
      <w:r w:rsidR="00AC56E2">
        <w:rPr>
          <w:sz w:val="28"/>
          <w:szCs w:val="28"/>
        </w:rPr>
        <w:t xml:space="preserve">      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A2" w:rsidRDefault="006D1AA2" w:rsidP="00394FF5">
      <w:r>
        <w:separator/>
      </w:r>
    </w:p>
  </w:endnote>
  <w:endnote w:type="continuationSeparator" w:id="0">
    <w:p w:rsidR="006D1AA2" w:rsidRDefault="006D1AA2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A2" w:rsidRDefault="006D1AA2" w:rsidP="00394FF5">
      <w:r>
        <w:separator/>
      </w:r>
    </w:p>
  </w:footnote>
  <w:footnote w:type="continuationSeparator" w:id="0">
    <w:p w:rsidR="006D1AA2" w:rsidRDefault="006D1AA2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07F3"/>
    <w:rsid w:val="000116E0"/>
    <w:rsid w:val="0001231A"/>
    <w:rsid w:val="00013FE3"/>
    <w:rsid w:val="0001428D"/>
    <w:rsid w:val="000144E2"/>
    <w:rsid w:val="00016B92"/>
    <w:rsid w:val="0002327A"/>
    <w:rsid w:val="00023A64"/>
    <w:rsid w:val="00023FE7"/>
    <w:rsid w:val="00025044"/>
    <w:rsid w:val="00026C3B"/>
    <w:rsid w:val="00035A60"/>
    <w:rsid w:val="000367AF"/>
    <w:rsid w:val="00037594"/>
    <w:rsid w:val="000402E0"/>
    <w:rsid w:val="00041265"/>
    <w:rsid w:val="000466EF"/>
    <w:rsid w:val="000471A9"/>
    <w:rsid w:val="000507B7"/>
    <w:rsid w:val="000511B7"/>
    <w:rsid w:val="00052214"/>
    <w:rsid w:val="00053EF1"/>
    <w:rsid w:val="00055546"/>
    <w:rsid w:val="00055C84"/>
    <w:rsid w:val="00057109"/>
    <w:rsid w:val="00061769"/>
    <w:rsid w:val="00061FC5"/>
    <w:rsid w:val="00062CD5"/>
    <w:rsid w:val="00063109"/>
    <w:rsid w:val="00064D87"/>
    <w:rsid w:val="00070F89"/>
    <w:rsid w:val="00073CF4"/>
    <w:rsid w:val="00075C0C"/>
    <w:rsid w:val="00077938"/>
    <w:rsid w:val="000845E6"/>
    <w:rsid w:val="0008553A"/>
    <w:rsid w:val="00086991"/>
    <w:rsid w:val="00090631"/>
    <w:rsid w:val="0009343E"/>
    <w:rsid w:val="0009344A"/>
    <w:rsid w:val="00094306"/>
    <w:rsid w:val="000B0AB8"/>
    <w:rsid w:val="000B5203"/>
    <w:rsid w:val="000C0920"/>
    <w:rsid w:val="000D0383"/>
    <w:rsid w:val="000D2DD0"/>
    <w:rsid w:val="000E16B0"/>
    <w:rsid w:val="000E2B10"/>
    <w:rsid w:val="000E2CE8"/>
    <w:rsid w:val="000F11E8"/>
    <w:rsid w:val="000F4E33"/>
    <w:rsid w:val="001027A5"/>
    <w:rsid w:val="00104CFB"/>
    <w:rsid w:val="00112B91"/>
    <w:rsid w:val="001145A3"/>
    <w:rsid w:val="00114814"/>
    <w:rsid w:val="00115B62"/>
    <w:rsid w:val="00121CE1"/>
    <w:rsid w:val="00130EA6"/>
    <w:rsid w:val="001315C2"/>
    <w:rsid w:val="00132175"/>
    <w:rsid w:val="0013413F"/>
    <w:rsid w:val="00141E65"/>
    <w:rsid w:val="001439F0"/>
    <w:rsid w:val="00151D1B"/>
    <w:rsid w:val="001553C5"/>
    <w:rsid w:val="0016347A"/>
    <w:rsid w:val="0017454E"/>
    <w:rsid w:val="00176A31"/>
    <w:rsid w:val="00177347"/>
    <w:rsid w:val="001805E7"/>
    <w:rsid w:val="001851E6"/>
    <w:rsid w:val="00186E33"/>
    <w:rsid w:val="00187283"/>
    <w:rsid w:val="00187500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51F2"/>
    <w:rsid w:val="001B601D"/>
    <w:rsid w:val="001C76AF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1F42B1"/>
    <w:rsid w:val="002062E3"/>
    <w:rsid w:val="002064BC"/>
    <w:rsid w:val="00211AD6"/>
    <w:rsid w:val="002129D2"/>
    <w:rsid w:val="00214DF2"/>
    <w:rsid w:val="002152D4"/>
    <w:rsid w:val="0022525F"/>
    <w:rsid w:val="00225B7A"/>
    <w:rsid w:val="002324BE"/>
    <w:rsid w:val="00232D08"/>
    <w:rsid w:val="00233384"/>
    <w:rsid w:val="00233723"/>
    <w:rsid w:val="00240689"/>
    <w:rsid w:val="002408D1"/>
    <w:rsid w:val="00241E40"/>
    <w:rsid w:val="00242010"/>
    <w:rsid w:val="00254704"/>
    <w:rsid w:val="00256F16"/>
    <w:rsid w:val="00257907"/>
    <w:rsid w:val="00262CA8"/>
    <w:rsid w:val="00263073"/>
    <w:rsid w:val="0026367B"/>
    <w:rsid w:val="002650F4"/>
    <w:rsid w:val="0026641C"/>
    <w:rsid w:val="00266DD4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95065"/>
    <w:rsid w:val="00295CA2"/>
    <w:rsid w:val="002A72B9"/>
    <w:rsid w:val="002B2BA7"/>
    <w:rsid w:val="002B504F"/>
    <w:rsid w:val="002C68FC"/>
    <w:rsid w:val="002C752A"/>
    <w:rsid w:val="002C77F7"/>
    <w:rsid w:val="002D2742"/>
    <w:rsid w:val="002D2B5D"/>
    <w:rsid w:val="002D5B40"/>
    <w:rsid w:val="002E2073"/>
    <w:rsid w:val="002E5EFB"/>
    <w:rsid w:val="002E72E1"/>
    <w:rsid w:val="002F03F3"/>
    <w:rsid w:val="002F103C"/>
    <w:rsid w:val="002F2C59"/>
    <w:rsid w:val="002F54A7"/>
    <w:rsid w:val="003045DD"/>
    <w:rsid w:val="0030485B"/>
    <w:rsid w:val="00306D53"/>
    <w:rsid w:val="00307046"/>
    <w:rsid w:val="003106A4"/>
    <w:rsid w:val="00310EE7"/>
    <w:rsid w:val="003152BC"/>
    <w:rsid w:val="00322CD7"/>
    <w:rsid w:val="00332A2D"/>
    <w:rsid w:val="00332EBC"/>
    <w:rsid w:val="0033459D"/>
    <w:rsid w:val="00334D83"/>
    <w:rsid w:val="00336EDE"/>
    <w:rsid w:val="0034614B"/>
    <w:rsid w:val="00347BF4"/>
    <w:rsid w:val="0035000D"/>
    <w:rsid w:val="00350F54"/>
    <w:rsid w:val="00351FC3"/>
    <w:rsid w:val="0035623D"/>
    <w:rsid w:val="00356803"/>
    <w:rsid w:val="00362EB5"/>
    <w:rsid w:val="00367E9D"/>
    <w:rsid w:val="003728CF"/>
    <w:rsid w:val="003731EE"/>
    <w:rsid w:val="00377B55"/>
    <w:rsid w:val="003810E7"/>
    <w:rsid w:val="00382E85"/>
    <w:rsid w:val="0038469B"/>
    <w:rsid w:val="00387E25"/>
    <w:rsid w:val="003900A5"/>
    <w:rsid w:val="003920C7"/>
    <w:rsid w:val="00394D02"/>
    <w:rsid w:val="00394F22"/>
    <w:rsid w:val="00394FF5"/>
    <w:rsid w:val="00396C86"/>
    <w:rsid w:val="003A5692"/>
    <w:rsid w:val="003C1921"/>
    <w:rsid w:val="003C56D4"/>
    <w:rsid w:val="003D212E"/>
    <w:rsid w:val="003D2143"/>
    <w:rsid w:val="003D26EB"/>
    <w:rsid w:val="003D2C64"/>
    <w:rsid w:val="003E01DE"/>
    <w:rsid w:val="003E02ED"/>
    <w:rsid w:val="003E0427"/>
    <w:rsid w:val="003E181E"/>
    <w:rsid w:val="003E5653"/>
    <w:rsid w:val="003E61C3"/>
    <w:rsid w:val="003F0A39"/>
    <w:rsid w:val="0040347C"/>
    <w:rsid w:val="00412DB4"/>
    <w:rsid w:val="004204BA"/>
    <w:rsid w:val="00422499"/>
    <w:rsid w:val="00423B29"/>
    <w:rsid w:val="00424415"/>
    <w:rsid w:val="00424B63"/>
    <w:rsid w:val="00424FBE"/>
    <w:rsid w:val="004270EC"/>
    <w:rsid w:val="00430412"/>
    <w:rsid w:val="004324A2"/>
    <w:rsid w:val="00433DEF"/>
    <w:rsid w:val="00435DB1"/>
    <w:rsid w:val="00436D30"/>
    <w:rsid w:val="00442B43"/>
    <w:rsid w:val="00445867"/>
    <w:rsid w:val="00445EB6"/>
    <w:rsid w:val="00446A00"/>
    <w:rsid w:val="00447CFC"/>
    <w:rsid w:val="00452B53"/>
    <w:rsid w:val="0045772C"/>
    <w:rsid w:val="004608FB"/>
    <w:rsid w:val="00460C84"/>
    <w:rsid w:val="004629C4"/>
    <w:rsid w:val="00462A4B"/>
    <w:rsid w:val="00473004"/>
    <w:rsid w:val="00473A31"/>
    <w:rsid w:val="00476244"/>
    <w:rsid w:val="004777AE"/>
    <w:rsid w:val="00480A40"/>
    <w:rsid w:val="0048266E"/>
    <w:rsid w:val="0048678F"/>
    <w:rsid w:val="00486DEE"/>
    <w:rsid w:val="00492775"/>
    <w:rsid w:val="004934EB"/>
    <w:rsid w:val="004946DD"/>
    <w:rsid w:val="0049614C"/>
    <w:rsid w:val="004A2141"/>
    <w:rsid w:val="004A25A4"/>
    <w:rsid w:val="004A34AE"/>
    <w:rsid w:val="004A438E"/>
    <w:rsid w:val="004A7608"/>
    <w:rsid w:val="004A7C8E"/>
    <w:rsid w:val="004A7F00"/>
    <w:rsid w:val="004B0191"/>
    <w:rsid w:val="004B0E28"/>
    <w:rsid w:val="004B155F"/>
    <w:rsid w:val="004C124D"/>
    <w:rsid w:val="004C1E4D"/>
    <w:rsid w:val="004C2FDB"/>
    <w:rsid w:val="004C3184"/>
    <w:rsid w:val="004C6F20"/>
    <w:rsid w:val="004C7B57"/>
    <w:rsid w:val="004D161F"/>
    <w:rsid w:val="004D3617"/>
    <w:rsid w:val="004D4EDD"/>
    <w:rsid w:val="004D75F3"/>
    <w:rsid w:val="004E1D7F"/>
    <w:rsid w:val="004E663E"/>
    <w:rsid w:val="004E68FA"/>
    <w:rsid w:val="004E71C1"/>
    <w:rsid w:val="004F020F"/>
    <w:rsid w:val="004F19DA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23B20"/>
    <w:rsid w:val="0052472F"/>
    <w:rsid w:val="005257C7"/>
    <w:rsid w:val="00526EF4"/>
    <w:rsid w:val="00530B50"/>
    <w:rsid w:val="005327A5"/>
    <w:rsid w:val="005329E5"/>
    <w:rsid w:val="00533961"/>
    <w:rsid w:val="00543921"/>
    <w:rsid w:val="005442DA"/>
    <w:rsid w:val="00545CE3"/>
    <w:rsid w:val="00551026"/>
    <w:rsid w:val="00562203"/>
    <w:rsid w:val="00564895"/>
    <w:rsid w:val="005716CC"/>
    <w:rsid w:val="00575B99"/>
    <w:rsid w:val="00576520"/>
    <w:rsid w:val="00577C3F"/>
    <w:rsid w:val="005838C2"/>
    <w:rsid w:val="00591778"/>
    <w:rsid w:val="00592652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C08E3"/>
    <w:rsid w:val="005C1E76"/>
    <w:rsid w:val="005D0071"/>
    <w:rsid w:val="005D00A0"/>
    <w:rsid w:val="005D0BF3"/>
    <w:rsid w:val="005D1CE4"/>
    <w:rsid w:val="005D276C"/>
    <w:rsid w:val="005D59B5"/>
    <w:rsid w:val="005D5E83"/>
    <w:rsid w:val="005E125D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E1F"/>
    <w:rsid w:val="006209C6"/>
    <w:rsid w:val="00621C42"/>
    <w:rsid w:val="00621DFE"/>
    <w:rsid w:val="00627546"/>
    <w:rsid w:val="0063036B"/>
    <w:rsid w:val="00631C5B"/>
    <w:rsid w:val="0063210E"/>
    <w:rsid w:val="00637CDE"/>
    <w:rsid w:val="00643A7A"/>
    <w:rsid w:val="00647F52"/>
    <w:rsid w:val="006555A9"/>
    <w:rsid w:val="00656F1A"/>
    <w:rsid w:val="00657479"/>
    <w:rsid w:val="00657554"/>
    <w:rsid w:val="006601D5"/>
    <w:rsid w:val="00660D80"/>
    <w:rsid w:val="00664A4B"/>
    <w:rsid w:val="00681E47"/>
    <w:rsid w:val="00683EC0"/>
    <w:rsid w:val="006861AE"/>
    <w:rsid w:val="006872E7"/>
    <w:rsid w:val="00692130"/>
    <w:rsid w:val="00692379"/>
    <w:rsid w:val="00695E09"/>
    <w:rsid w:val="006A0DA0"/>
    <w:rsid w:val="006A1619"/>
    <w:rsid w:val="006A2E36"/>
    <w:rsid w:val="006A6A09"/>
    <w:rsid w:val="006B3A67"/>
    <w:rsid w:val="006C48B3"/>
    <w:rsid w:val="006C4C78"/>
    <w:rsid w:val="006D034C"/>
    <w:rsid w:val="006D03E4"/>
    <w:rsid w:val="006D179E"/>
    <w:rsid w:val="006D1AA2"/>
    <w:rsid w:val="006D264E"/>
    <w:rsid w:val="006D432A"/>
    <w:rsid w:val="006D4F80"/>
    <w:rsid w:val="006E28BF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7040E7"/>
    <w:rsid w:val="00712414"/>
    <w:rsid w:val="007163FF"/>
    <w:rsid w:val="00716D25"/>
    <w:rsid w:val="00717B38"/>
    <w:rsid w:val="00722282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65DCA"/>
    <w:rsid w:val="00780059"/>
    <w:rsid w:val="00780871"/>
    <w:rsid w:val="00783C77"/>
    <w:rsid w:val="00785B62"/>
    <w:rsid w:val="007877EE"/>
    <w:rsid w:val="00787B34"/>
    <w:rsid w:val="00793FCD"/>
    <w:rsid w:val="007A2C99"/>
    <w:rsid w:val="007A7B0D"/>
    <w:rsid w:val="007B1F43"/>
    <w:rsid w:val="007B2199"/>
    <w:rsid w:val="007B535A"/>
    <w:rsid w:val="007B6D36"/>
    <w:rsid w:val="007B7955"/>
    <w:rsid w:val="007C03B9"/>
    <w:rsid w:val="007C0C5B"/>
    <w:rsid w:val="007C20BA"/>
    <w:rsid w:val="007C2701"/>
    <w:rsid w:val="007C31CB"/>
    <w:rsid w:val="007C774A"/>
    <w:rsid w:val="007D5512"/>
    <w:rsid w:val="007D59CE"/>
    <w:rsid w:val="007D5A85"/>
    <w:rsid w:val="007D679E"/>
    <w:rsid w:val="007D6802"/>
    <w:rsid w:val="007E510E"/>
    <w:rsid w:val="007E7E71"/>
    <w:rsid w:val="007F0BE9"/>
    <w:rsid w:val="007F0ED9"/>
    <w:rsid w:val="007F2F74"/>
    <w:rsid w:val="00800682"/>
    <w:rsid w:val="008013A1"/>
    <w:rsid w:val="00801C9E"/>
    <w:rsid w:val="00804FD6"/>
    <w:rsid w:val="00811B24"/>
    <w:rsid w:val="00811BCF"/>
    <w:rsid w:val="008129F2"/>
    <w:rsid w:val="00813E72"/>
    <w:rsid w:val="00814B17"/>
    <w:rsid w:val="0081622C"/>
    <w:rsid w:val="0082009E"/>
    <w:rsid w:val="00823510"/>
    <w:rsid w:val="008241D0"/>
    <w:rsid w:val="00825857"/>
    <w:rsid w:val="00827F1C"/>
    <w:rsid w:val="00840F4F"/>
    <w:rsid w:val="0084353E"/>
    <w:rsid w:val="00843A63"/>
    <w:rsid w:val="0084648B"/>
    <w:rsid w:val="008505E4"/>
    <w:rsid w:val="0085293D"/>
    <w:rsid w:val="008566AF"/>
    <w:rsid w:val="008604C7"/>
    <w:rsid w:val="008606D8"/>
    <w:rsid w:val="00862689"/>
    <w:rsid w:val="00863930"/>
    <w:rsid w:val="0086644D"/>
    <w:rsid w:val="00871FD7"/>
    <w:rsid w:val="00872BA4"/>
    <w:rsid w:val="00873E48"/>
    <w:rsid w:val="008746EA"/>
    <w:rsid w:val="00874717"/>
    <w:rsid w:val="008753A8"/>
    <w:rsid w:val="008807C4"/>
    <w:rsid w:val="00880BEC"/>
    <w:rsid w:val="00883E72"/>
    <w:rsid w:val="0089791D"/>
    <w:rsid w:val="008A291F"/>
    <w:rsid w:val="008A4DB9"/>
    <w:rsid w:val="008B2A96"/>
    <w:rsid w:val="008B62D4"/>
    <w:rsid w:val="008C3C1E"/>
    <w:rsid w:val="008D1B1F"/>
    <w:rsid w:val="008D2A6B"/>
    <w:rsid w:val="008D3562"/>
    <w:rsid w:val="008D78D2"/>
    <w:rsid w:val="008E212A"/>
    <w:rsid w:val="008E2137"/>
    <w:rsid w:val="008E38F9"/>
    <w:rsid w:val="008E4510"/>
    <w:rsid w:val="008E70CE"/>
    <w:rsid w:val="008F1D9E"/>
    <w:rsid w:val="008F3843"/>
    <w:rsid w:val="008F49E9"/>
    <w:rsid w:val="008F4C1C"/>
    <w:rsid w:val="008F5D2F"/>
    <w:rsid w:val="008F5DE0"/>
    <w:rsid w:val="00900179"/>
    <w:rsid w:val="009033A4"/>
    <w:rsid w:val="009033B8"/>
    <w:rsid w:val="00905592"/>
    <w:rsid w:val="009067A2"/>
    <w:rsid w:val="009068F0"/>
    <w:rsid w:val="00907658"/>
    <w:rsid w:val="00910A84"/>
    <w:rsid w:val="00911843"/>
    <w:rsid w:val="00914F7B"/>
    <w:rsid w:val="00917320"/>
    <w:rsid w:val="00920774"/>
    <w:rsid w:val="009239B0"/>
    <w:rsid w:val="00930010"/>
    <w:rsid w:val="00933B3C"/>
    <w:rsid w:val="00941B64"/>
    <w:rsid w:val="009475F4"/>
    <w:rsid w:val="009515C2"/>
    <w:rsid w:val="00953FA4"/>
    <w:rsid w:val="00955D4E"/>
    <w:rsid w:val="00957308"/>
    <w:rsid w:val="0096049F"/>
    <w:rsid w:val="00962067"/>
    <w:rsid w:val="00966737"/>
    <w:rsid w:val="00966B5A"/>
    <w:rsid w:val="00970FF8"/>
    <w:rsid w:val="00972656"/>
    <w:rsid w:val="009745BB"/>
    <w:rsid w:val="00993459"/>
    <w:rsid w:val="00995D74"/>
    <w:rsid w:val="009963DF"/>
    <w:rsid w:val="009A1BC3"/>
    <w:rsid w:val="009A6301"/>
    <w:rsid w:val="009A7B53"/>
    <w:rsid w:val="009B161E"/>
    <w:rsid w:val="009B3CA4"/>
    <w:rsid w:val="009C2A69"/>
    <w:rsid w:val="009C321C"/>
    <w:rsid w:val="009D7C84"/>
    <w:rsid w:val="009E141A"/>
    <w:rsid w:val="009E4BAD"/>
    <w:rsid w:val="009F0108"/>
    <w:rsid w:val="009F5410"/>
    <w:rsid w:val="009F5EF8"/>
    <w:rsid w:val="009F70B3"/>
    <w:rsid w:val="00A05B71"/>
    <w:rsid w:val="00A1204D"/>
    <w:rsid w:val="00A12759"/>
    <w:rsid w:val="00A13A88"/>
    <w:rsid w:val="00A14E67"/>
    <w:rsid w:val="00A156AA"/>
    <w:rsid w:val="00A164C5"/>
    <w:rsid w:val="00A206C2"/>
    <w:rsid w:val="00A207FA"/>
    <w:rsid w:val="00A20D89"/>
    <w:rsid w:val="00A3045C"/>
    <w:rsid w:val="00A3075E"/>
    <w:rsid w:val="00A31E5D"/>
    <w:rsid w:val="00A340BB"/>
    <w:rsid w:val="00A35982"/>
    <w:rsid w:val="00A37CE4"/>
    <w:rsid w:val="00A4060F"/>
    <w:rsid w:val="00A4161D"/>
    <w:rsid w:val="00A43D5C"/>
    <w:rsid w:val="00A45B20"/>
    <w:rsid w:val="00A533EE"/>
    <w:rsid w:val="00A54F00"/>
    <w:rsid w:val="00A56984"/>
    <w:rsid w:val="00A56CB8"/>
    <w:rsid w:val="00A578D3"/>
    <w:rsid w:val="00A60F62"/>
    <w:rsid w:val="00A62DD9"/>
    <w:rsid w:val="00A7016F"/>
    <w:rsid w:val="00A71AE0"/>
    <w:rsid w:val="00A75209"/>
    <w:rsid w:val="00A87115"/>
    <w:rsid w:val="00A91C3D"/>
    <w:rsid w:val="00A9566E"/>
    <w:rsid w:val="00A977C5"/>
    <w:rsid w:val="00AA38E9"/>
    <w:rsid w:val="00AB0522"/>
    <w:rsid w:val="00AB3B20"/>
    <w:rsid w:val="00AB61D3"/>
    <w:rsid w:val="00AC1F61"/>
    <w:rsid w:val="00AC2D79"/>
    <w:rsid w:val="00AC414D"/>
    <w:rsid w:val="00AC431D"/>
    <w:rsid w:val="00AC56E2"/>
    <w:rsid w:val="00AC7047"/>
    <w:rsid w:val="00AD1EA2"/>
    <w:rsid w:val="00AD4394"/>
    <w:rsid w:val="00AD53D7"/>
    <w:rsid w:val="00AD693F"/>
    <w:rsid w:val="00AE0440"/>
    <w:rsid w:val="00AE0E80"/>
    <w:rsid w:val="00AE5FFC"/>
    <w:rsid w:val="00AE64BB"/>
    <w:rsid w:val="00AE7291"/>
    <w:rsid w:val="00AF5D40"/>
    <w:rsid w:val="00AF7806"/>
    <w:rsid w:val="00AF7DD2"/>
    <w:rsid w:val="00B0113C"/>
    <w:rsid w:val="00B17B75"/>
    <w:rsid w:val="00B2084D"/>
    <w:rsid w:val="00B21544"/>
    <w:rsid w:val="00B229D8"/>
    <w:rsid w:val="00B22F11"/>
    <w:rsid w:val="00B24E62"/>
    <w:rsid w:val="00B33AED"/>
    <w:rsid w:val="00B36CF2"/>
    <w:rsid w:val="00B51EA9"/>
    <w:rsid w:val="00B525BB"/>
    <w:rsid w:val="00B525E1"/>
    <w:rsid w:val="00B553E5"/>
    <w:rsid w:val="00B62772"/>
    <w:rsid w:val="00B70730"/>
    <w:rsid w:val="00B76163"/>
    <w:rsid w:val="00B76D95"/>
    <w:rsid w:val="00B76DCB"/>
    <w:rsid w:val="00B80140"/>
    <w:rsid w:val="00B85684"/>
    <w:rsid w:val="00B90F48"/>
    <w:rsid w:val="00B963CE"/>
    <w:rsid w:val="00BA0020"/>
    <w:rsid w:val="00BA00CB"/>
    <w:rsid w:val="00BA2D57"/>
    <w:rsid w:val="00BA6ADF"/>
    <w:rsid w:val="00BA7B21"/>
    <w:rsid w:val="00BB27B7"/>
    <w:rsid w:val="00BB4DAD"/>
    <w:rsid w:val="00BB787B"/>
    <w:rsid w:val="00BB7BC3"/>
    <w:rsid w:val="00BD1937"/>
    <w:rsid w:val="00BD5894"/>
    <w:rsid w:val="00BE084B"/>
    <w:rsid w:val="00BE10B7"/>
    <w:rsid w:val="00BE2079"/>
    <w:rsid w:val="00BE30BA"/>
    <w:rsid w:val="00BE31F1"/>
    <w:rsid w:val="00BE4240"/>
    <w:rsid w:val="00BE5512"/>
    <w:rsid w:val="00BF0010"/>
    <w:rsid w:val="00BF00EF"/>
    <w:rsid w:val="00BF2968"/>
    <w:rsid w:val="00BF331F"/>
    <w:rsid w:val="00BF4AA1"/>
    <w:rsid w:val="00C00A30"/>
    <w:rsid w:val="00C0199B"/>
    <w:rsid w:val="00C02395"/>
    <w:rsid w:val="00C0527C"/>
    <w:rsid w:val="00C05DCB"/>
    <w:rsid w:val="00C1130C"/>
    <w:rsid w:val="00C12994"/>
    <w:rsid w:val="00C12E2C"/>
    <w:rsid w:val="00C149CA"/>
    <w:rsid w:val="00C167B3"/>
    <w:rsid w:val="00C22783"/>
    <w:rsid w:val="00C24966"/>
    <w:rsid w:val="00C332D3"/>
    <w:rsid w:val="00C40696"/>
    <w:rsid w:val="00C42349"/>
    <w:rsid w:val="00C43550"/>
    <w:rsid w:val="00C45602"/>
    <w:rsid w:val="00C5015D"/>
    <w:rsid w:val="00C550E3"/>
    <w:rsid w:val="00C55D26"/>
    <w:rsid w:val="00C57F0F"/>
    <w:rsid w:val="00C60A06"/>
    <w:rsid w:val="00C62A97"/>
    <w:rsid w:val="00C66CEC"/>
    <w:rsid w:val="00C7527E"/>
    <w:rsid w:val="00C8130E"/>
    <w:rsid w:val="00C841BE"/>
    <w:rsid w:val="00C852DB"/>
    <w:rsid w:val="00C936EC"/>
    <w:rsid w:val="00C94C63"/>
    <w:rsid w:val="00C95495"/>
    <w:rsid w:val="00C95821"/>
    <w:rsid w:val="00CA4D79"/>
    <w:rsid w:val="00CA4DC5"/>
    <w:rsid w:val="00CA54E4"/>
    <w:rsid w:val="00CB1E3B"/>
    <w:rsid w:val="00CB2E6C"/>
    <w:rsid w:val="00CB427A"/>
    <w:rsid w:val="00CB51EE"/>
    <w:rsid w:val="00CB68D9"/>
    <w:rsid w:val="00CC0179"/>
    <w:rsid w:val="00CC76E2"/>
    <w:rsid w:val="00CC7AF6"/>
    <w:rsid w:val="00CD0128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F1A6E"/>
    <w:rsid w:val="00CF1B7D"/>
    <w:rsid w:val="00CF331A"/>
    <w:rsid w:val="00CF4820"/>
    <w:rsid w:val="00CF50EA"/>
    <w:rsid w:val="00D008B8"/>
    <w:rsid w:val="00D06E83"/>
    <w:rsid w:val="00D12C4B"/>
    <w:rsid w:val="00D13789"/>
    <w:rsid w:val="00D1379D"/>
    <w:rsid w:val="00D16A6D"/>
    <w:rsid w:val="00D21022"/>
    <w:rsid w:val="00D21537"/>
    <w:rsid w:val="00D2489A"/>
    <w:rsid w:val="00D26282"/>
    <w:rsid w:val="00D268B3"/>
    <w:rsid w:val="00D26A5C"/>
    <w:rsid w:val="00D31CF6"/>
    <w:rsid w:val="00D32AF6"/>
    <w:rsid w:val="00D41207"/>
    <w:rsid w:val="00D43CC7"/>
    <w:rsid w:val="00D458B8"/>
    <w:rsid w:val="00D47B75"/>
    <w:rsid w:val="00D52888"/>
    <w:rsid w:val="00D55E17"/>
    <w:rsid w:val="00D62FF6"/>
    <w:rsid w:val="00D63ACE"/>
    <w:rsid w:val="00D6501B"/>
    <w:rsid w:val="00D65536"/>
    <w:rsid w:val="00D70EAB"/>
    <w:rsid w:val="00D72726"/>
    <w:rsid w:val="00D80B56"/>
    <w:rsid w:val="00D81189"/>
    <w:rsid w:val="00D930D8"/>
    <w:rsid w:val="00D96996"/>
    <w:rsid w:val="00DA0AE6"/>
    <w:rsid w:val="00DA4529"/>
    <w:rsid w:val="00DB2F37"/>
    <w:rsid w:val="00DB33B9"/>
    <w:rsid w:val="00DB421E"/>
    <w:rsid w:val="00DB4A6A"/>
    <w:rsid w:val="00DC16C3"/>
    <w:rsid w:val="00DC1D1C"/>
    <w:rsid w:val="00DD071B"/>
    <w:rsid w:val="00DD320E"/>
    <w:rsid w:val="00DD4F81"/>
    <w:rsid w:val="00DD6BE4"/>
    <w:rsid w:val="00DD77A8"/>
    <w:rsid w:val="00DE775A"/>
    <w:rsid w:val="00E01F20"/>
    <w:rsid w:val="00E02B23"/>
    <w:rsid w:val="00E06A3F"/>
    <w:rsid w:val="00E17393"/>
    <w:rsid w:val="00E32573"/>
    <w:rsid w:val="00E32584"/>
    <w:rsid w:val="00E36907"/>
    <w:rsid w:val="00E40F3F"/>
    <w:rsid w:val="00E4262D"/>
    <w:rsid w:val="00E43A94"/>
    <w:rsid w:val="00E44C52"/>
    <w:rsid w:val="00E453CE"/>
    <w:rsid w:val="00E46B54"/>
    <w:rsid w:val="00E5162A"/>
    <w:rsid w:val="00E539EA"/>
    <w:rsid w:val="00E53C62"/>
    <w:rsid w:val="00E53CB1"/>
    <w:rsid w:val="00E56087"/>
    <w:rsid w:val="00E56811"/>
    <w:rsid w:val="00E57230"/>
    <w:rsid w:val="00E607E5"/>
    <w:rsid w:val="00E64332"/>
    <w:rsid w:val="00E673A7"/>
    <w:rsid w:val="00E71955"/>
    <w:rsid w:val="00E72F63"/>
    <w:rsid w:val="00E7490A"/>
    <w:rsid w:val="00E74E58"/>
    <w:rsid w:val="00E75947"/>
    <w:rsid w:val="00E80C5A"/>
    <w:rsid w:val="00E85B56"/>
    <w:rsid w:val="00E92DBB"/>
    <w:rsid w:val="00E9400C"/>
    <w:rsid w:val="00E94336"/>
    <w:rsid w:val="00E94DBA"/>
    <w:rsid w:val="00EA539F"/>
    <w:rsid w:val="00EA5EC3"/>
    <w:rsid w:val="00EA71DA"/>
    <w:rsid w:val="00EB2CCD"/>
    <w:rsid w:val="00EB2F29"/>
    <w:rsid w:val="00EB6033"/>
    <w:rsid w:val="00EC1B56"/>
    <w:rsid w:val="00ED07A3"/>
    <w:rsid w:val="00ED1918"/>
    <w:rsid w:val="00ED39D9"/>
    <w:rsid w:val="00ED592D"/>
    <w:rsid w:val="00EE0591"/>
    <w:rsid w:val="00EE5EDF"/>
    <w:rsid w:val="00EE5FF7"/>
    <w:rsid w:val="00EE708F"/>
    <w:rsid w:val="00EF0416"/>
    <w:rsid w:val="00EF07CB"/>
    <w:rsid w:val="00EF1E5A"/>
    <w:rsid w:val="00EF2E54"/>
    <w:rsid w:val="00EF4658"/>
    <w:rsid w:val="00F00AF8"/>
    <w:rsid w:val="00F01694"/>
    <w:rsid w:val="00F04277"/>
    <w:rsid w:val="00F05AE6"/>
    <w:rsid w:val="00F06F85"/>
    <w:rsid w:val="00F10462"/>
    <w:rsid w:val="00F124B2"/>
    <w:rsid w:val="00F12B2A"/>
    <w:rsid w:val="00F17978"/>
    <w:rsid w:val="00F21DC1"/>
    <w:rsid w:val="00F23C67"/>
    <w:rsid w:val="00F330CC"/>
    <w:rsid w:val="00F36AF7"/>
    <w:rsid w:val="00F40CE4"/>
    <w:rsid w:val="00F4551B"/>
    <w:rsid w:val="00F54C0B"/>
    <w:rsid w:val="00F64F2A"/>
    <w:rsid w:val="00F65C18"/>
    <w:rsid w:val="00F75567"/>
    <w:rsid w:val="00F770A7"/>
    <w:rsid w:val="00F84B3A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3582"/>
    <w:rsid w:val="00FA58AC"/>
    <w:rsid w:val="00FA7913"/>
    <w:rsid w:val="00FB19E3"/>
    <w:rsid w:val="00FB2E92"/>
    <w:rsid w:val="00FB37FE"/>
    <w:rsid w:val="00FC3C32"/>
    <w:rsid w:val="00FC4922"/>
    <w:rsid w:val="00FC6384"/>
    <w:rsid w:val="00FD55B3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B1D9-BDAC-4F08-80C4-21A6317A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7546</TotalTime>
  <Pages>7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499</cp:revision>
  <cp:lastPrinted>2021-08-17T06:34:00Z</cp:lastPrinted>
  <dcterms:created xsi:type="dcterms:W3CDTF">2016-05-11T06:07:00Z</dcterms:created>
  <dcterms:modified xsi:type="dcterms:W3CDTF">2022-08-04T13:03:00Z</dcterms:modified>
</cp:coreProperties>
</file>