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37" w:rsidRDefault="00D02B37" w:rsidP="00D02B3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B8E7CE" wp14:editId="7EA16F26">
            <wp:simplePos x="0" y="0"/>
            <wp:positionH relativeFrom="column">
              <wp:posOffset>3253740</wp:posOffset>
            </wp:positionH>
            <wp:positionV relativeFrom="paragraph">
              <wp:posOffset>-74295</wp:posOffset>
            </wp:positionV>
            <wp:extent cx="2705100" cy="2306320"/>
            <wp:effectExtent l="0" t="0" r="0" b="0"/>
            <wp:wrapSquare wrapText="bothSides"/>
            <wp:docPr id="1" name="Рисунок 1" descr="C:\Documents and Settings\Щетинин\Local Settings\Temporary Internet Files\Content.Word\bd620c8c-b2b7-4c80-bf51-4c53b54f2c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Щетинин\Local Settings\Temporary Internet Files\Content.Word\bd620c8c-b2b7-4c80-bf51-4c53b54f2cf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37">
        <w:rPr>
          <w:b/>
        </w:rPr>
        <w:t xml:space="preserve">Пожарно-профилактическая работа с привлечением </w:t>
      </w:r>
      <w:r>
        <w:rPr>
          <w:b/>
        </w:rPr>
        <w:t>К</w:t>
      </w:r>
      <w:r w:rsidRPr="00D02B37">
        <w:rPr>
          <w:b/>
        </w:rPr>
        <w:t>онышевского Северного казачьего общества</w:t>
      </w:r>
      <w:r w:rsidRPr="00D02B37">
        <w:t xml:space="preserve"> </w:t>
      </w:r>
    </w:p>
    <w:p w:rsidR="001940FA" w:rsidRDefault="00D02B37" w:rsidP="007740BF">
      <w:pPr>
        <w:ind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81A4CD" wp14:editId="5B9C38E4">
            <wp:simplePos x="0" y="0"/>
            <wp:positionH relativeFrom="column">
              <wp:posOffset>-156210</wp:posOffset>
            </wp:positionH>
            <wp:positionV relativeFrom="paragraph">
              <wp:posOffset>1584325</wp:posOffset>
            </wp:positionV>
            <wp:extent cx="2400300" cy="2457450"/>
            <wp:effectExtent l="0" t="0" r="0" b="0"/>
            <wp:wrapSquare wrapText="bothSides"/>
            <wp:docPr id="2" name="Рисунок 2" descr="C:\Documents and Settings\Щетинин\Local Settings\Temporary Internet Files\Content.Word\f4648f62-129b-4005-85ce-3bc481316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Щетинин\Local Settings\Temporary Internet Files\Content.Word\f4648f62-129b-4005-85ce-3bc4813164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0BF">
        <w:t>Ежедневно на территории Конышевского района проводятся рейды по профилактической разъяснительной работе с населением по соблюдению мер пожарной безопасности, выявлению возгораний, а также патрулирование водных объектов с проведением инструктажей с отдыхающими по безопасному нахождению на вод</w:t>
      </w:r>
      <w:r w:rsidR="001940FA">
        <w:t>е силами оперативных групп муници</w:t>
      </w:r>
      <w:r w:rsidR="007740BF">
        <w:t>пальных образований района,</w:t>
      </w:r>
      <w:r w:rsidR="001940FA">
        <w:t xml:space="preserve"> сотрудников Конышевского ПП МО МВД России «</w:t>
      </w:r>
      <w:proofErr w:type="spellStart"/>
      <w:r w:rsidR="001940FA">
        <w:t>Фатежский</w:t>
      </w:r>
      <w:proofErr w:type="spellEnd"/>
      <w:r w:rsidR="001940FA">
        <w:t xml:space="preserve">», ОНД и </w:t>
      </w:r>
      <w:proofErr w:type="gramStart"/>
      <w:r w:rsidR="001940FA">
        <w:t>ПР</w:t>
      </w:r>
      <w:proofErr w:type="gramEnd"/>
      <w:r w:rsidR="001940FA">
        <w:t xml:space="preserve"> по г. Льгову Льговскому и </w:t>
      </w:r>
      <w:proofErr w:type="spellStart"/>
      <w:r w:rsidR="001940FA">
        <w:t>Конышевскому</w:t>
      </w:r>
      <w:proofErr w:type="spellEnd"/>
      <w:r w:rsidR="001940FA">
        <w:t xml:space="preserve"> районам.</w:t>
      </w:r>
    </w:p>
    <w:p w:rsidR="007740BF" w:rsidRDefault="00D02B37" w:rsidP="007740BF">
      <w:pPr>
        <w:ind w:firstLine="851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FCECD8" wp14:editId="0D16C901">
            <wp:simplePos x="0" y="0"/>
            <wp:positionH relativeFrom="column">
              <wp:posOffset>1982470</wp:posOffset>
            </wp:positionH>
            <wp:positionV relativeFrom="paragraph">
              <wp:posOffset>28575</wp:posOffset>
            </wp:positionV>
            <wp:extent cx="1619250" cy="2878455"/>
            <wp:effectExtent l="0" t="0" r="0" b="0"/>
            <wp:wrapSquare wrapText="bothSides"/>
            <wp:docPr id="3" name="Рисунок 3" descr="C:\Documents and Settings\Щетинин\Local Settings\Temporary Internet Files\Content.Word\3e12a3fa-0ac8-4716-9825-c60aaa376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Щетинин\Local Settings\Temporary Internet Files\Content.Word\3e12a3fa-0ac8-4716-9825-c60aaa3767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940FA">
        <w:t xml:space="preserve">Также </w:t>
      </w:r>
      <w:r w:rsidR="009C2DC2">
        <w:t xml:space="preserve">два раза в неделю </w:t>
      </w:r>
      <w:r w:rsidR="001940FA">
        <w:t xml:space="preserve">для </w:t>
      </w:r>
      <w:r w:rsidR="001E048E">
        <w:t xml:space="preserve"> </w:t>
      </w:r>
      <w:r w:rsidR="001E048E" w:rsidRPr="001E048E">
        <w:t>патрулирования в труднодоступных местах, лесных массивов, торфяных залежей, заброшенных населенных пунктов, несанкционированных мест купания</w:t>
      </w:r>
      <w:r w:rsidR="001E048E">
        <w:t xml:space="preserve"> на территории </w:t>
      </w:r>
      <w:r w:rsidR="008E2B32">
        <w:t xml:space="preserve">Платавского, </w:t>
      </w:r>
      <w:proofErr w:type="spellStart"/>
      <w:r w:rsidR="008E2B32">
        <w:t>Беляевского</w:t>
      </w:r>
      <w:proofErr w:type="spellEnd"/>
      <w:r w:rsidR="008E2B32">
        <w:t xml:space="preserve">, </w:t>
      </w:r>
      <w:proofErr w:type="spellStart"/>
      <w:r w:rsidR="008E2B32">
        <w:t>Захарковского</w:t>
      </w:r>
      <w:proofErr w:type="spellEnd"/>
      <w:r w:rsidR="008E2B32">
        <w:t xml:space="preserve"> и </w:t>
      </w:r>
      <w:proofErr w:type="spellStart"/>
      <w:r w:rsidR="008E2B32">
        <w:t>Машкинского</w:t>
      </w:r>
      <w:proofErr w:type="spellEnd"/>
      <w:r w:rsidR="008E2B32">
        <w:t xml:space="preserve"> сельсоветов </w:t>
      </w:r>
      <w:r w:rsidR="001E048E">
        <w:t>к профилактической работе привлекается конный патруль</w:t>
      </w:r>
      <w:r w:rsidR="007740BF">
        <w:t xml:space="preserve"> Конышевского  Северного казачьего общества.</w:t>
      </w:r>
      <w:r w:rsidR="001E048E">
        <w:t xml:space="preserve"> Общая численность личного состава казачьего общества составляет 13 человек, 9 человек патрулируют в пешем порядке, 4 человека конный патруль.</w:t>
      </w:r>
    </w:p>
    <w:sectPr w:rsidR="0077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C2"/>
    <w:rsid w:val="001940FA"/>
    <w:rsid w:val="001E048E"/>
    <w:rsid w:val="007740BF"/>
    <w:rsid w:val="007D35FC"/>
    <w:rsid w:val="008E2B32"/>
    <w:rsid w:val="009C2DC2"/>
    <w:rsid w:val="00D02B37"/>
    <w:rsid w:val="00F0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5</cp:revision>
  <dcterms:created xsi:type="dcterms:W3CDTF">2022-06-17T07:17:00Z</dcterms:created>
  <dcterms:modified xsi:type="dcterms:W3CDTF">2022-06-17T08:52:00Z</dcterms:modified>
</cp:coreProperties>
</file>