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80" w:rsidRPr="004E4180" w:rsidRDefault="004E4180" w:rsidP="004E41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E4180">
        <w:rPr>
          <w:rFonts w:ascii="Times New Roman" w:hAnsi="Times New Roman" w:cs="Times New Roman"/>
          <w:b/>
          <w:bCs/>
          <w:sz w:val="28"/>
          <w:szCs w:val="28"/>
        </w:rPr>
        <w:t>Плюсы и минусы</w:t>
      </w:r>
      <w:r w:rsidR="00DD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D6F6A">
        <w:rPr>
          <w:rFonts w:ascii="Times New Roman" w:hAnsi="Times New Roman" w:cs="Times New Roman"/>
          <w:b/>
          <w:bCs/>
          <w:sz w:val="28"/>
          <w:szCs w:val="28"/>
        </w:rPr>
        <w:t>самозанятости</w:t>
      </w:r>
      <w:proofErr w:type="spellEnd"/>
    </w:p>
    <w:bookmarkEnd w:id="0"/>
    <w:p w:rsidR="004E4180" w:rsidRPr="004E4180" w:rsidRDefault="004E4180" w:rsidP="004E4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С момента появления нового налогового режима у него есть сторонники и противники, ведь отрицательные стороны есть у всего. Давайте подробнее разберемся, в чем особенности этого метода работы.</w:t>
      </w:r>
    </w:p>
    <w:p w:rsidR="004E4180" w:rsidRPr="004E4180" w:rsidRDefault="004E4180" w:rsidP="004E4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 xml:space="preserve">В чем достоинства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>: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Никаких обязательных платежей. Если у гражданина нет дохода, то никаких налогов ему платить не придется.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Легко совмещать с основной работой.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Не нужна касса. Не придется покупать онлайн-кассу, не нужно проводить чеки через специальные программы. Все оформляется через приложение «Мой налог».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Не нужно подавать налоговую декларацию в проверяющие органы. Все, что они хотят проверить, могут посмотреть через приложение.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 xml:space="preserve">Не нужно посещать </w:t>
      </w:r>
      <w:proofErr w:type="gramStart"/>
      <w:r w:rsidRPr="004E4180">
        <w:rPr>
          <w:rFonts w:ascii="Times New Roman" w:hAnsi="Times New Roman" w:cs="Times New Roman"/>
          <w:sz w:val="28"/>
          <w:szCs w:val="28"/>
        </w:rPr>
        <w:t>налоговую</w:t>
      </w:r>
      <w:proofErr w:type="gramEnd"/>
      <w:r w:rsidRPr="004E4180">
        <w:rPr>
          <w:rFonts w:ascii="Times New Roman" w:hAnsi="Times New Roman" w:cs="Times New Roman"/>
          <w:sz w:val="28"/>
          <w:szCs w:val="28"/>
        </w:rPr>
        <w:t>, сидеть в очередях, ждать приема, отпрашиваться с работы. Все делается онлайн.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Скорость. Вся регистрация занимает всего 20 минут.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Можно выйти из тени и официально работать. Нет риска, что налоговая попросит предъявить документы, подтверждающие доходы.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Условия налогообложения не должны меняться ближайшие 10 лет. Это закреплено в законе в виде гарантии.</w:t>
      </w:r>
    </w:p>
    <w:p w:rsidR="004E4180" w:rsidRPr="004E4180" w:rsidRDefault="004E4180" w:rsidP="004E41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 xml:space="preserve">Доход от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 xml:space="preserve"> — официальный и подтвержденный.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 xml:space="preserve"> может </w:t>
      </w:r>
      <w:hyperlink r:id="rId6" w:history="1">
        <w:r w:rsidRPr="004E4180">
          <w:rPr>
            <w:rStyle w:val="a3"/>
            <w:rFonts w:ascii="Times New Roman" w:hAnsi="Times New Roman" w:cs="Times New Roman"/>
            <w:sz w:val="28"/>
            <w:szCs w:val="28"/>
          </w:rPr>
          <w:t>оформить кредит</w:t>
        </w:r>
      </w:hyperlink>
      <w:r w:rsidRPr="004E4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 xml:space="preserve"> или кредитку. Пока это предлагают не все банки, но их список постоянно дополняется новыми кредитными организациями.</w:t>
      </w:r>
    </w:p>
    <w:p w:rsidR="004E4180" w:rsidRPr="004E4180" w:rsidRDefault="004E4180" w:rsidP="004E4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Но есть у этого налогового режима и отрицательные стороны:</w:t>
      </w:r>
    </w:p>
    <w:p w:rsidR="004E4180" w:rsidRPr="004E4180" w:rsidRDefault="004E4180" w:rsidP="004E418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Придется платить налоги. Это всего 4% за работу с физическими лицами и 6% за работу с юридическими, но не все хотят платить даже столько.</w:t>
      </w:r>
    </w:p>
    <w:p w:rsidR="004E4180" w:rsidRPr="004E4180" w:rsidRDefault="004E4180" w:rsidP="004E418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>Доходы не должны превышать 2,4 миллиона рублей в год или 200 тысяч рублей в месяц. Некоторые мастера получают больше денег, для них этот режим недоступен.</w:t>
      </w:r>
    </w:p>
    <w:p w:rsidR="004E4180" w:rsidRPr="004E4180" w:rsidRDefault="004E4180" w:rsidP="004E418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 xml:space="preserve">Не все виды деятельности попадают под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 xml:space="preserve">. Если гражданин собирается продавать подакцизные товары, перепродавать их или добывать полезные ископаемые, то ему нельзя становиться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>.</w:t>
      </w:r>
    </w:p>
    <w:p w:rsidR="004E4180" w:rsidRPr="004E4180" w:rsidRDefault="004E4180" w:rsidP="004E418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180">
        <w:rPr>
          <w:rFonts w:ascii="Times New Roman" w:hAnsi="Times New Roman" w:cs="Times New Roman"/>
          <w:sz w:val="28"/>
          <w:szCs w:val="28"/>
        </w:rPr>
        <w:t xml:space="preserve">Нельзя иметь работников. </w:t>
      </w:r>
      <w:proofErr w:type="spellStart"/>
      <w:r w:rsidRPr="004E418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4E4180">
        <w:rPr>
          <w:rFonts w:ascii="Times New Roman" w:hAnsi="Times New Roman" w:cs="Times New Roman"/>
          <w:sz w:val="28"/>
          <w:szCs w:val="28"/>
        </w:rPr>
        <w:t xml:space="preserve"> может быть только один гражданин, который работает сам на себя. Как только у него появляются подчиненные, ему придется </w:t>
      </w:r>
      <w:hyperlink r:id="rId7" w:history="1">
        <w:r w:rsidRPr="004E4180">
          <w:rPr>
            <w:rStyle w:val="a3"/>
            <w:rFonts w:ascii="Times New Roman" w:hAnsi="Times New Roman" w:cs="Times New Roman"/>
            <w:sz w:val="28"/>
            <w:szCs w:val="28"/>
          </w:rPr>
          <w:t>открывать ИП</w:t>
        </w:r>
      </w:hyperlink>
      <w:r w:rsidRPr="004E4180">
        <w:rPr>
          <w:rFonts w:ascii="Times New Roman" w:hAnsi="Times New Roman" w:cs="Times New Roman"/>
          <w:sz w:val="28"/>
          <w:szCs w:val="28"/>
        </w:rPr>
        <w:t>.</w:t>
      </w:r>
    </w:p>
    <w:p w:rsidR="00BC60D9" w:rsidRDefault="00BC60D9"/>
    <w:sectPr w:rsidR="00BC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5794"/>
    <w:multiLevelType w:val="multilevel"/>
    <w:tmpl w:val="388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464D6"/>
    <w:multiLevelType w:val="multilevel"/>
    <w:tmpl w:val="41C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B5"/>
    <w:rsid w:val="002F64B5"/>
    <w:rsid w:val="004E4180"/>
    <w:rsid w:val="00BC60D9"/>
    <w:rsid w:val="00D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nkiros.ru/rko/rko-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iros.ru/credi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2021-03-17T08:24:00Z</dcterms:created>
  <dcterms:modified xsi:type="dcterms:W3CDTF">2021-03-17T08:56:00Z</dcterms:modified>
</cp:coreProperties>
</file>