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86" w:rsidRDefault="00C55586" w:rsidP="00081141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55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5558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55586" w:rsidRPr="00C55586" w:rsidRDefault="00C55586" w:rsidP="00C55586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5586" w:rsidRDefault="00DB4CAD" w:rsidP="00C55586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C55586">
        <w:rPr>
          <w:sz w:val="28"/>
          <w:szCs w:val="28"/>
        </w:rPr>
        <w:t xml:space="preserve">Об утверждении Правил обработки </w:t>
      </w:r>
    </w:p>
    <w:p w:rsidR="00C55586" w:rsidRDefault="00DB4CAD" w:rsidP="00C55586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C55586">
        <w:rPr>
          <w:sz w:val="28"/>
          <w:szCs w:val="28"/>
        </w:rPr>
        <w:t xml:space="preserve">и защиты персональных данных в </w:t>
      </w:r>
    </w:p>
    <w:p w:rsidR="00C55586" w:rsidRDefault="00DB4CAD" w:rsidP="00C55586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C55586">
        <w:rPr>
          <w:sz w:val="28"/>
          <w:szCs w:val="28"/>
        </w:rPr>
        <w:t xml:space="preserve">управлении </w:t>
      </w:r>
      <w:r w:rsidR="00C55586">
        <w:rPr>
          <w:sz w:val="28"/>
          <w:szCs w:val="28"/>
          <w:lang w:val="ru-RU"/>
        </w:rPr>
        <w:t xml:space="preserve">делами </w:t>
      </w:r>
      <w:r w:rsidRPr="00C55586">
        <w:rPr>
          <w:sz w:val="28"/>
          <w:szCs w:val="28"/>
        </w:rPr>
        <w:t xml:space="preserve">по работе с </w:t>
      </w:r>
    </w:p>
    <w:p w:rsidR="00C55586" w:rsidRDefault="00DB4CAD" w:rsidP="00C55586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C55586">
        <w:rPr>
          <w:sz w:val="28"/>
          <w:szCs w:val="28"/>
        </w:rPr>
        <w:t xml:space="preserve">обращениями граждан </w:t>
      </w:r>
    </w:p>
    <w:p w:rsidR="00C55586" w:rsidRDefault="00DB4CAD" w:rsidP="00C55586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C55586">
        <w:rPr>
          <w:sz w:val="28"/>
          <w:szCs w:val="28"/>
        </w:rPr>
        <w:t xml:space="preserve">Администрации </w:t>
      </w:r>
      <w:r w:rsidR="00C55586">
        <w:rPr>
          <w:sz w:val="28"/>
          <w:szCs w:val="28"/>
          <w:lang w:val="ru-RU"/>
        </w:rPr>
        <w:t>Конышевского</w:t>
      </w:r>
    </w:p>
    <w:p w:rsidR="00D13E7C" w:rsidRDefault="00C55586" w:rsidP="00C55586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района </w:t>
      </w:r>
      <w:r w:rsidR="00DB4CAD" w:rsidRPr="00C55586">
        <w:rPr>
          <w:sz w:val="28"/>
          <w:szCs w:val="28"/>
        </w:rPr>
        <w:t>Курской области</w:t>
      </w:r>
    </w:p>
    <w:p w:rsidR="00C55586" w:rsidRPr="00C55586" w:rsidRDefault="00C55586" w:rsidP="00C55586">
      <w:pPr>
        <w:pStyle w:val="3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lang w:val="ru-RU"/>
        </w:rPr>
      </w:pPr>
    </w:p>
    <w:p w:rsidR="00D13E7C" w:rsidRPr="00C55586" w:rsidRDefault="00DB4CAD" w:rsidP="00C55586">
      <w:pPr>
        <w:pStyle w:val="32"/>
        <w:keepNext/>
        <w:keepLines/>
        <w:shd w:val="clear" w:color="auto" w:fill="auto"/>
        <w:spacing w:before="0" w:after="0" w:line="240" w:lineRule="auto"/>
        <w:ind w:firstLine="800"/>
        <w:jc w:val="both"/>
        <w:rPr>
          <w:b w:val="0"/>
          <w:sz w:val="28"/>
          <w:szCs w:val="28"/>
        </w:rPr>
      </w:pPr>
      <w:r w:rsidRPr="00C55586">
        <w:rPr>
          <w:b w:val="0"/>
          <w:sz w:val="28"/>
          <w:szCs w:val="28"/>
        </w:rPr>
        <w:t xml:space="preserve">В соответствии с Федеральным законом «О персональных данных» и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 w:rsidR="00C55586" w:rsidRPr="00C55586">
        <w:rPr>
          <w:b w:val="0"/>
          <w:sz w:val="28"/>
          <w:szCs w:val="28"/>
          <w:lang w:val="ru-RU"/>
        </w:rPr>
        <w:t>постановлением Губернатора Курской области от 30.12.2015года №623-пг «</w:t>
      </w:r>
      <w:r w:rsidR="00C55586" w:rsidRPr="00C55586">
        <w:rPr>
          <w:b w:val="0"/>
          <w:sz w:val="28"/>
          <w:szCs w:val="28"/>
        </w:rPr>
        <w:t>Об утверждении Правил обработки и защиты персональных данных в управлении по работе с обращениями граждан управления делами Администрации</w:t>
      </w:r>
      <w:r w:rsidR="00C55586">
        <w:rPr>
          <w:b w:val="0"/>
          <w:sz w:val="28"/>
          <w:szCs w:val="28"/>
          <w:lang w:val="ru-RU"/>
        </w:rPr>
        <w:t xml:space="preserve"> </w:t>
      </w:r>
      <w:r w:rsidR="00C55586" w:rsidRPr="00C55586">
        <w:rPr>
          <w:b w:val="0"/>
          <w:sz w:val="28"/>
          <w:szCs w:val="28"/>
        </w:rPr>
        <w:t>Курской области</w:t>
      </w:r>
      <w:r w:rsidR="00C55586">
        <w:rPr>
          <w:b w:val="0"/>
          <w:sz w:val="28"/>
          <w:szCs w:val="28"/>
          <w:lang w:val="ru-RU"/>
        </w:rPr>
        <w:t xml:space="preserve">» </w:t>
      </w:r>
      <w:r w:rsidRPr="00C55586">
        <w:rPr>
          <w:b w:val="0"/>
          <w:sz w:val="28"/>
          <w:szCs w:val="28"/>
        </w:rPr>
        <w:t>в целях обеспечения защиты прав и свобод чел</w:t>
      </w:r>
      <w:r w:rsidR="00C55586">
        <w:rPr>
          <w:b w:val="0"/>
          <w:sz w:val="28"/>
          <w:szCs w:val="28"/>
          <w:lang w:val="ru-RU"/>
        </w:rPr>
        <w:t>о</w:t>
      </w:r>
      <w:r w:rsidRPr="00C55586">
        <w:rPr>
          <w:b w:val="0"/>
          <w:sz w:val="28"/>
          <w:szCs w:val="28"/>
        </w:rPr>
        <w:t>века и гражданина при обработке его персональных данных, в том числе защиты прав на неприкосновенность частной жизни, личную и семейную тайну ПОСТАНОВЛЯЮ:</w:t>
      </w:r>
    </w:p>
    <w:p w:rsidR="00C55586" w:rsidRPr="00C55586" w:rsidRDefault="00C55586" w:rsidP="00C55586">
      <w:pPr>
        <w:pStyle w:val="30"/>
        <w:shd w:val="clear" w:color="auto" w:fill="auto"/>
        <w:spacing w:before="0" w:after="0" w:line="240" w:lineRule="auto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lang w:val="ru-RU"/>
        </w:rPr>
        <w:t>1.</w:t>
      </w:r>
      <w:r w:rsidR="00DB4CAD" w:rsidRPr="00C55586">
        <w:rPr>
          <w:b w:val="0"/>
        </w:rPr>
        <w:t xml:space="preserve">Утвердить прилагаемые Правила обработки и защиты персональных данных в управлении </w:t>
      </w:r>
      <w:r w:rsidRPr="00C55586">
        <w:rPr>
          <w:b w:val="0"/>
          <w:sz w:val="28"/>
          <w:szCs w:val="28"/>
          <w:lang w:val="ru-RU"/>
        </w:rPr>
        <w:t xml:space="preserve">делами </w:t>
      </w:r>
      <w:r w:rsidRPr="00C55586">
        <w:rPr>
          <w:b w:val="0"/>
          <w:sz w:val="28"/>
          <w:szCs w:val="28"/>
        </w:rPr>
        <w:t xml:space="preserve">по работе с обращениями граждан Администрации </w:t>
      </w:r>
      <w:r w:rsidRPr="00C55586">
        <w:rPr>
          <w:b w:val="0"/>
          <w:sz w:val="28"/>
          <w:szCs w:val="28"/>
          <w:lang w:val="ru-RU"/>
        </w:rPr>
        <w:t xml:space="preserve">Конышевского района </w:t>
      </w:r>
      <w:r w:rsidRPr="00C55586">
        <w:rPr>
          <w:b w:val="0"/>
          <w:sz w:val="28"/>
          <w:szCs w:val="28"/>
        </w:rPr>
        <w:t>Курской области</w:t>
      </w:r>
      <w:r>
        <w:rPr>
          <w:b w:val="0"/>
          <w:sz w:val="28"/>
          <w:szCs w:val="28"/>
          <w:lang w:val="ru-RU"/>
        </w:rPr>
        <w:t>.</w:t>
      </w:r>
    </w:p>
    <w:p w:rsidR="00D13E7C" w:rsidRDefault="00C55586" w:rsidP="00C55586">
      <w:pPr>
        <w:pStyle w:val="11"/>
        <w:shd w:val="clear" w:color="auto" w:fill="auto"/>
        <w:tabs>
          <w:tab w:val="left" w:pos="0"/>
        </w:tabs>
        <w:spacing w:before="0" w:line="240" w:lineRule="auto"/>
      </w:pPr>
      <w:r>
        <w:rPr>
          <w:lang w:val="ru-RU"/>
        </w:rPr>
        <w:tab/>
        <w:t>2.</w:t>
      </w:r>
      <w:r w:rsidR="00DB4CAD">
        <w:t xml:space="preserve">Контроль за исполнением настоящего постановления возложить на Управляющего делами Администрации </w:t>
      </w:r>
      <w:r>
        <w:rPr>
          <w:lang w:val="ru-RU"/>
        </w:rPr>
        <w:t xml:space="preserve">Конышевского района </w:t>
      </w:r>
      <w:r w:rsidR="00DB4CAD">
        <w:t xml:space="preserve">Курской области </w:t>
      </w:r>
      <w:proofErr w:type="spellStart"/>
      <w:r>
        <w:rPr>
          <w:lang w:val="ru-RU"/>
        </w:rPr>
        <w:t>Л.Н.Теплакова</w:t>
      </w:r>
      <w:proofErr w:type="spellEnd"/>
      <w:r w:rsidR="00DB4CAD">
        <w:t>.</w:t>
      </w:r>
    </w:p>
    <w:p w:rsidR="00C55586" w:rsidRDefault="00C55586" w:rsidP="00C55586">
      <w:pPr>
        <w:pStyle w:val="11"/>
        <w:shd w:val="clear" w:color="auto" w:fill="auto"/>
        <w:spacing w:before="0" w:line="280" w:lineRule="exact"/>
        <w:jc w:val="left"/>
        <w:rPr>
          <w:lang w:val="ru-RU"/>
        </w:rPr>
      </w:pPr>
    </w:p>
    <w:p w:rsidR="00C55586" w:rsidRDefault="00C55586" w:rsidP="00C55586">
      <w:pPr>
        <w:pStyle w:val="11"/>
        <w:shd w:val="clear" w:color="auto" w:fill="auto"/>
        <w:spacing w:before="0" w:line="280" w:lineRule="exact"/>
        <w:jc w:val="left"/>
        <w:rPr>
          <w:lang w:val="ru-RU"/>
        </w:rPr>
      </w:pPr>
    </w:p>
    <w:p w:rsidR="00C55586" w:rsidRDefault="00C55586" w:rsidP="00C55586">
      <w:pPr>
        <w:pStyle w:val="11"/>
        <w:shd w:val="clear" w:color="auto" w:fill="auto"/>
        <w:spacing w:before="0" w:line="280" w:lineRule="exact"/>
        <w:jc w:val="left"/>
        <w:rPr>
          <w:lang w:val="ru-RU"/>
        </w:rPr>
      </w:pPr>
      <w:r>
        <w:rPr>
          <w:lang w:val="ru-RU"/>
        </w:rPr>
        <w:t>Глава Конышевского района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Д.А.Новиков</w:t>
      </w:r>
      <w:proofErr w:type="spellEnd"/>
    </w:p>
    <w:p w:rsidR="00081141" w:rsidRDefault="00081141" w:rsidP="00C55586">
      <w:pPr>
        <w:pStyle w:val="32"/>
        <w:keepNext/>
        <w:keepLines/>
        <w:shd w:val="clear" w:color="auto" w:fill="auto"/>
        <w:spacing w:before="0" w:after="0" w:line="240" w:lineRule="auto"/>
        <w:rPr>
          <w:lang w:val="ru-RU"/>
        </w:rPr>
      </w:pPr>
      <w:bookmarkStart w:id="0" w:name="bookmark2"/>
    </w:p>
    <w:p w:rsidR="00081141" w:rsidRDefault="00081141" w:rsidP="00C55586">
      <w:pPr>
        <w:pStyle w:val="32"/>
        <w:keepNext/>
        <w:keepLines/>
        <w:shd w:val="clear" w:color="auto" w:fill="auto"/>
        <w:spacing w:before="0" w:after="0" w:line="240" w:lineRule="auto"/>
        <w:rPr>
          <w:lang w:val="ru-RU"/>
        </w:rPr>
      </w:pPr>
    </w:p>
    <w:p w:rsidR="00081141" w:rsidRDefault="00081141" w:rsidP="00C55586">
      <w:pPr>
        <w:pStyle w:val="32"/>
        <w:keepNext/>
        <w:keepLines/>
        <w:shd w:val="clear" w:color="auto" w:fill="auto"/>
        <w:spacing w:before="0" w:after="0" w:line="240" w:lineRule="auto"/>
        <w:rPr>
          <w:lang w:val="ru-RU"/>
        </w:rPr>
      </w:pPr>
    </w:p>
    <w:p w:rsidR="00081141" w:rsidRDefault="00081141" w:rsidP="00C55586">
      <w:pPr>
        <w:pStyle w:val="32"/>
        <w:keepNext/>
        <w:keepLines/>
        <w:shd w:val="clear" w:color="auto" w:fill="auto"/>
        <w:spacing w:before="0" w:after="0" w:line="240" w:lineRule="auto"/>
        <w:rPr>
          <w:lang w:val="ru-RU"/>
        </w:rPr>
      </w:pPr>
    </w:p>
    <w:p w:rsidR="00081141" w:rsidRDefault="00081141" w:rsidP="00C55586">
      <w:pPr>
        <w:pStyle w:val="32"/>
        <w:keepNext/>
        <w:keepLines/>
        <w:shd w:val="clear" w:color="auto" w:fill="auto"/>
        <w:spacing w:before="0" w:after="0" w:line="240" w:lineRule="auto"/>
        <w:rPr>
          <w:lang w:val="ru-RU"/>
        </w:rPr>
      </w:pPr>
    </w:p>
    <w:p w:rsidR="00081141" w:rsidRDefault="00081141" w:rsidP="00C55586">
      <w:pPr>
        <w:pStyle w:val="32"/>
        <w:keepNext/>
        <w:keepLines/>
        <w:shd w:val="clear" w:color="auto" w:fill="auto"/>
        <w:spacing w:before="0" w:after="0" w:line="240" w:lineRule="auto"/>
        <w:rPr>
          <w:lang w:val="ru-RU"/>
        </w:rPr>
      </w:pPr>
    </w:p>
    <w:p w:rsidR="00081141" w:rsidRDefault="00081141" w:rsidP="00C55586">
      <w:pPr>
        <w:pStyle w:val="32"/>
        <w:keepNext/>
        <w:keepLines/>
        <w:shd w:val="clear" w:color="auto" w:fill="auto"/>
        <w:spacing w:before="0" w:after="0" w:line="240" w:lineRule="auto"/>
        <w:rPr>
          <w:lang w:val="ru-RU"/>
        </w:rPr>
      </w:pPr>
    </w:p>
    <w:p w:rsidR="00081141" w:rsidRDefault="00081141" w:rsidP="00C55586">
      <w:pPr>
        <w:pStyle w:val="32"/>
        <w:keepNext/>
        <w:keepLines/>
        <w:shd w:val="clear" w:color="auto" w:fill="auto"/>
        <w:spacing w:before="0" w:after="0" w:line="240" w:lineRule="auto"/>
        <w:rPr>
          <w:lang w:val="ru-RU"/>
        </w:rPr>
      </w:pPr>
    </w:p>
    <w:p w:rsidR="00081141" w:rsidRDefault="00081141" w:rsidP="00C55586">
      <w:pPr>
        <w:pStyle w:val="32"/>
        <w:keepNext/>
        <w:keepLines/>
        <w:shd w:val="clear" w:color="auto" w:fill="auto"/>
        <w:spacing w:before="0" w:after="0" w:line="240" w:lineRule="auto"/>
        <w:rPr>
          <w:lang w:val="ru-RU"/>
        </w:rPr>
      </w:pPr>
    </w:p>
    <w:p w:rsidR="00081141" w:rsidRDefault="00081141" w:rsidP="00C55586">
      <w:pPr>
        <w:pStyle w:val="32"/>
        <w:keepNext/>
        <w:keepLines/>
        <w:shd w:val="clear" w:color="auto" w:fill="auto"/>
        <w:spacing w:before="0" w:after="0" w:line="240" w:lineRule="auto"/>
        <w:rPr>
          <w:lang w:val="ru-RU"/>
        </w:rPr>
      </w:pPr>
    </w:p>
    <w:p w:rsidR="00D13E7C" w:rsidRDefault="00DB4CAD" w:rsidP="00C55586">
      <w:pPr>
        <w:pStyle w:val="32"/>
        <w:keepNext/>
        <w:keepLines/>
        <w:shd w:val="clear" w:color="auto" w:fill="auto"/>
        <w:spacing w:before="0" w:after="0" w:line="240" w:lineRule="auto"/>
      </w:pPr>
      <w:bookmarkStart w:id="1" w:name="_GoBack"/>
      <w:r>
        <w:t>Правила</w:t>
      </w:r>
      <w:bookmarkEnd w:id="0"/>
    </w:p>
    <w:p w:rsidR="00D13E7C" w:rsidRPr="00C55586" w:rsidRDefault="00DB4CAD" w:rsidP="00C55586">
      <w:pPr>
        <w:pStyle w:val="32"/>
        <w:keepNext/>
        <w:keepLines/>
        <w:shd w:val="clear" w:color="auto" w:fill="auto"/>
        <w:spacing w:before="0" w:after="0" w:line="240" w:lineRule="auto"/>
        <w:ind w:firstLine="800"/>
        <w:jc w:val="left"/>
        <w:rPr>
          <w:lang w:val="ru-RU"/>
        </w:rPr>
      </w:pPr>
      <w:bookmarkStart w:id="2" w:name="bookmark3"/>
      <w:r>
        <w:t xml:space="preserve">обработки и защиты персональных данных в управлении </w:t>
      </w:r>
      <w:r w:rsidR="00C55586">
        <w:rPr>
          <w:lang w:val="ru-RU"/>
        </w:rPr>
        <w:t xml:space="preserve">делами </w:t>
      </w:r>
      <w:r>
        <w:t>по работе с обращениями граждан Администрации</w:t>
      </w:r>
      <w:bookmarkEnd w:id="2"/>
      <w:r w:rsidR="00C55586">
        <w:rPr>
          <w:lang w:val="ru-RU"/>
        </w:rPr>
        <w:t xml:space="preserve"> Конышевского района</w:t>
      </w:r>
    </w:p>
    <w:p w:rsidR="00D13E7C" w:rsidRDefault="00DB4CAD" w:rsidP="00C55586">
      <w:pPr>
        <w:pStyle w:val="32"/>
        <w:keepNext/>
        <w:keepLines/>
        <w:shd w:val="clear" w:color="auto" w:fill="auto"/>
        <w:spacing w:before="0" w:after="0" w:line="240" w:lineRule="auto"/>
        <w:rPr>
          <w:lang w:val="ru-RU"/>
        </w:rPr>
      </w:pPr>
      <w:bookmarkStart w:id="3" w:name="bookmark4"/>
      <w:r>
        <w:t>Курской области</w:t>
      </w:r>
      <w:bookmarkEnd w:id="3"/>
      <w:bookmarkEnd w:id="1"/>
    </w:p>
    <w:p w:rsidR="00C55586" w:rsidRPr="00C55586" w:rsidRDefault="00C55586" w:rsidP="00C55586">
      <w:pPr>
        <w:pStyle w:val="32"/>
        <w:keepNext/>
        <w:keepLines/>
        <w:shd w:val="clear" w:color="auto" w:fill="auto"/>
        <w:spacing w:before="0" w:after="0" w:line="240" w:lineRule="auto"/>
        <w:rPr>
          <w:lang w:val="ru-RU"/>
        </w:rPr>
      </w:pPr>
    </w:p>
    <w:p w:rsidR="00D13E7C" w:rsidRDefault="00DB4CAD" w:rsidP="00C55586">
      <w:pPr>
        <w:pStyle w:val="11"/>
        <w:shd w:val="clear" w:color="auto" w:fill="auto"/>
        <w:spacing w:before="0" w:line="240" w:lineRule="auto"/>
        <w:jc w:val="center"/>
      </w:pPr>
      <w:r>
        <w:t>1 .Общие положения</w:t>
      </w:r>
    </w:p>
    <w:p w:rsidR="00D13E7C" w:rsidRDefault="00DB4CAD" w:rsidP="00C55586">
      <w:pPr>
        <w:pStyle w:val="11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240" w:lineRule="auto"/>
        <w:ind w:firstLine="560"/>
      </w:pPr>
      <w:r>
        <w:t xml:space="preserve">Настоящие Правила разработаны в соответствии со статьей 18.1 Федерального закона от 27 июля 2006 года N 152-ФЗ «О персональных данных» (далее - Закон о </w:t>
      </w:r>
      <w:proofErr w:type="spellStart"/>
      <w:r>
        <w:t>ПДн</w:t>
      </w:r>
      <w:proofErr w:type="spellEnd"/>
      <w:r>
        <w:t>) и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3D708A">
        <w:rPr>
          <w:lang w:val="ru-RU"/>
        </w:rPr>
        <w:t xml:space="preserve">, </w:t>
      </w:r>
      <w:r w:rsidR="003D708A" w:rsidRPr="003D708A">
        <w:rPr>
          <w:lang w:val="ru-RU"/>
        </w:rPr>
        <w:t>постановлением Губернатора Курской области от 30.12.2015года №623-пг «</w:t>
      </w:r>
      <w:r w:rsidR="003D708A" w:rsidRPr="003D708A">
        <w:t>Об утверждении Правил обработки и защиты персональных данных в управлении по работе с обращениями граждан управления делами Администрации</w:t>
      </w:r>
      <w:r w:rsidR="003D708A" w:rsidRPr="003D708A">
        <w:rPr>
          <w:lang w:val="ru-RU"/>
        </w:rPr>
        <w:t xml:space="preserve"> </w:t>
      </w:r>
      <w:r w:rsidR="003D708A" w:rsidRPr="003D708A">
        <w:t>Курской области</w:t>
      </w:r>
      <w:r w:rsidR="003D708A" w:rsidRPr="003D708A">
        <w:rPr>
          <w:lang w:val="ru-RU"/>
        </w:rPr>
        <w:t xml:space="preserve">» </w:t>
      </w:r>
      <w:r>
        <w:t xml:space="preserve"> и являются документом управления</w:t>
      </w:r>
      <w:r w:rsidR="003D708A">
        <w:rPr>
          <w:lang w:val="ru-RU"/>
        </w:rPr>
        <w:t xml:space="preserve"> делами </w:t>
      </w:r>
      <w:r>
        <w:t xml:space="preserve"> по работе с обращениями граждан Администрации </w:t>
      </w:r>
      <w:r w:rsidR="003D708A">
        <w:rPr>
          <w:lang w:val="ru-RU"/>
        </w:rPr>
        <w:t xml:space="preserve">Конышевского района </w:t>
      </w:r>
      <w:r>
        <w:t xml:space="preserve">Курской области (далее - управление </w:t>
      </w:r>
      <w:r w:rsidR="003D708A">
        <w:rPr>
          <w:lang w:val="ru-RU"/>
        </w:rPr>
        <w:t xml:space="preserve">делами </w:t>
      </w:r>
      <w:r>
        <w:t xml:space="preserve">по работе с обращениями граждан), определяющим ключевые направления его деятельности в области обработки и защиты персональных данных (далее - </w:t>
      </w:r>
      <w:proofErr w:type="spellStart"/>
      <w:r>
        <w:t>ПДн</w:t>
      </w:r>
      <w:proofErr w:type="spellEnd"/>
      <w:r>
        <w:t xml:space="preserve">), оператором которых является Администрация </w:t>
      </w:r>
      <w:r w:rsidR="003D708A">
        <w:rPr>
          <w:lang w:val="ru-RU"/>
        </w:rPr>
        <w:t xml:space="preserve">Конышевского района </w:t>
      </w:r>
      <w:r>
        <w:t>Курской области.</w:t>
      </w:r>
    </w:p>
    <w:p w:rsidR="00D13E7C" w:rsidRDefault="00DB4CAD" w:rsidP="00C55586">
      <w:pPr>
        <w:pStyle w:val="11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240" w:lineRule="auto"/>
        <w:ind w:firstLine="560"/>
      </w:pPr>
      <w:r>
        <w:t xml:space="preserve">Настоящие Правила разработаны в целях реализации требований законодательства в области обработки и защиты </w:t>
      </w:r>
      <w:proofErr w:type="spellStart"/>
      <w:r>
        <w:t>ПДн</w:t>
      </w:r>
      <w:proofErr w:type="spellEnd"/>
      <w:r>
        <w:t xml:space="preserve"> и направлены на обеспечение защиты прав и свобод человека и гражданина при обработке его </w:t>
      </w:r>
      <w:proofErr w:type="spellStart"/>
      <w:r>
        <w:t>ПДн</w:t>
      </w:r>
      <w:proofErr w:type="spellEnd"/>
      <w:r>
        <w:t xml:space="preserve"> в управлении </w:t>
      </w:r>
      <w:r w:rsidR="003D708A">
        <w:rPr>
          <w:lang w:val="ru-RU"/>
        </w:rPr>
        <w:t xml:space="preserve">делами </w:t>
      </w:r>
      <w:r>
        <w:t>по работе с обращениями граждан, в том числе защиты прав на неприкосновенность частной жизни, личной и семейной тайн.</w:t>
      </w:r>
    </w:p>
    <w:p w:rsidR="00D13E7C" w:rsidRDefault="00DB4CAD" w:rsidP="00C55586">
      <w:pPr>
        <w:pStyle w:val="11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240" w:lineRule="auto"/>
        <w:ind w:firstLine="560"/>
      </w:pPr>
      <w:r>
        <w:t xml:space="preserve">Положения настоящих Правил распространяются на отношения по обработке и защите </w:t>
      </w:r>
      <w:proofErr w:type="spellStart"/>
      <w:r>
        <w:t>ПДн</w:t>
      </w:r>
      <w:proofErr w:type="spellEnd"/>
      <w:r>
        <w:t xml:space="preserve">, полученных в управлении </w:t>
      </w:r>
      <w:r w:rsidR="003D708A">
        <w:rPr>
          <w:lang w:val="ru-RU"/>
        </w:rPr>
        <w:t xml:space="preserve">делами </w:t>
      </w:r>
      <w:r>
        <w:t xml:space="preserve">по работе с обращениями граждан как до, так и после утверждения настоящих Правил, за исключением случаев, когда по причинам правового, организационного и иного характера положения настоящих Правил не могут быть распространены на отношения по обработке и защите </w:t>
      </w:r>
      <w:proofErr w:type="spellStart"/>
      <w:r>
        <w:t>ПДн</w:t>
      </w:r>
      <w:proofErr w:type="spellEnd"/>
      <w:r>
        <w:t>, полученных до их утверждения.</w:t>
      </w:r>
      <w:r w:rsidR="003D708A">
        <w:rPr>
          <w:lang w:val="ru-RU"/>
        </w:rPr>
        <w:t xml:space="preserve"> 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 xml:space="preserve">2. Основания обработки и состав персональных данных, обрабатываемых в управлении </w:t>
      </w:r>
      <w:r w:rsidR="003D708A">
        <w:rPr>
          <w:lang w:val="ru-RU"/>
        </w:rPr>
        <w:t xml:space="preserve">делами </w:t>
      </w:r>
      <w:r>
        <w:t>по работе с обращениями граждан</w:t>
      </w:r>
      <w:r w:rsidR="003D708A">
        <w:rPr>
          <w:lang w:val="ru-RU"/>
        </w:rPr>
        <w:t xml:space="preserve">. </w:t>
      </w:r>
      <w:r>
        <w:t xml:space="preserve">Обработка </w:t>
      </w:r>
      <w:proofErr w:type="spellStart"/>
      <w:r>
        <w:t>ПДн</w:t>
      </w:r>
      <w:proofErr w:type="spellEnd"/>
      <w:r>
        <w:t xml:space="preserve"> в управлении</w:t>
      </w:r>
      <w:r w:rsidR="003D708A">
        <w:rPr>
          <w:lang w:val="ru-RU"/>
        </w:rPr>
        <w:t xml:space="preserve"> </w:t>
      </w:r>
      <w:proofErr w:type="gramStart"/>
      <w:r w:rsidR="003D708A">
        <w:rPr>
          <w:lang w:val="ru-RU"/>
        </w:rPr>
        <w:t xml:space="preserve">делами </w:t>
      </w:r>
      <w:r>
        <w:t xml:space="preserve"> по</w:t>
      </w:r>
      <w:proofErr w:type="gramEnd"/>
      <w:r>
        <w:t xml:space="preserve"> работе с обращениями граждан осуществляется в связи </w:t>
      </w:r>
      <w:r>
        <w:lastRenderedPageBreak/>
        <w:t xml:space="preserve">с выполнением возложенных на управление </w:t>
      </w:r>
      <w:r w:rsidR="003D708A">
        <w:rPr>
          <w:lang w:val="ru-RU"/>
        </w:rPr>
        <w:t xml:space="preserve">делами </w:t>
      </w:r>
      <w:r>
        <w:t>по работе с обращениями граждан функций, определяемых: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 xml:space="preserve">Федеральным законом от 2 мая 2006 г. № 59-ФЗ «О порядке </w:t>
      </w:r>
      <w:r w:rsidRPr="00D640C9">
        <w:rPr>
          <w:vertAlign w:val="superscript"/>
          <w:lang w:val="ru-RU"/>
        </w:rPr>
        <w:t xml:space="preserve"> </w:t>
      </w:r>
      <w:r>
        <w:t>рассмотрения обращений граждан Российской Федерации»;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  <w:rPr>
          <w:lang w:val="ru-RU"/>
        </w:rPr>
      </w:pPr>
      <w:r>
        <w:t>Положением об управлении</w:t>
      </w:r>
      <w:r w:rsidR="003D708A">
        <w:rPr>
          <w:lang w:val="ru-RU"/>
        </w:rPr>
        <w:t xml:space="preserve"> делами Администрации Конышевского района</w:t>
      </w:r>
      <w:r>
        <w:t xml:space="preserve">, </w:t>
      </w:r>
      <w:proofErr w:type="spellStart"/>
      <w:r>
        <w:t>утвержденн</w:t>
      </w:r>
      <w:proofErr w:type="spellEnd"/>
      <w:r w:rsidR="003D708A">
        <w:rPr>
          <w:lang w:val="ru-RU"/>
        </w:rPr>
        <w:t>ого</w:t>
      </w:r>
      <w:r>
        <w:t xml:space="preserve"> </w:t>
      </w:r>
      <w:r w:rsidR="003D708A">
        <w:rPr>
          <w:lang w:val="ru-RU"/>
        </w:rPr>
        <w:t xml:space="preserve">постановлением </w:t>
      </w:r>
      <w:r>
        <w:t xml:space="preserve"> Администрации </w:t>
      </w:r>
      <w:r w:rsidR="003D708A">
        <w:rPr>
          <w:lang w:val="ru-RU"/>
        </w:rPr>
        <w:t xml:space="preserve">Конышевского района </w:t>
      </w:r>
      <w:r>
        <w:t>Курской области от 27</w:t>
      </w:r>
      <w:r w:rsidR="003D708A">
        <w:rPr>
          <w:lang w:val="ru-RU"/>
        </w:rPr>
        <w:t>.</w:t>
      </w:r>
      <w:r>
        <w:t>0</w:t>
      </w:r>
      <w:r w:rsidR="003D708A">
        <w:rPr>
          <w:lang w:val="ru-RU"/>
        </w:rPr>
        <w:t>8</w:t>
      </w:r>
      <w:r>
        <w:t>.20</w:t>
      </w:r>
      <w:r w:rsidR="003D708A">
        <w:rPr>
          <w:lang w:val="ru-RU"/>
        </w:rPr>
        <w:t>12</w:t>
      </w:r>
      <w:r>
        <w:t xml:space="preserve"> №</w:t>
      </w:r>
      <w:r w:rsidR="003D708A">
        <w:rPr>
          <w:lang w:val="ru-RU"/>
        </w:rPr>
        <w:t>353</w:t>
      </w:r>
      <w:r>
        <w:t>;</w:t>
      </w:r>
    </w:p>
    <w:p w:rsidR="003D708A" w:rsidRDefault="003D708A" w:rsidP="00967946">
      <w:pPr>
        <w:pStyle w:val="11"/>
        <w:shd w:val="clear" w:color="auto" w:fill="auto"/>
        <w:spacing w:before="0" w:line="240" w:lineRule="auto"/>
        <w:ind w:firstLine="520"/>
        <w:rPr>
          <w:lang w:val="ru-RU"/>
        </w:rPr>
      </w:pPr>
      <w:r>
        <w:rPr>
          <w:lang w:val="ru-RU"/>
        </w:rPr>
        <w:t>Порядком работы с обращениями граждан в Администрации Конышевского района курской области, утвержденного постановлением Администрацией Конышевского района от 28.10.2014 года №546-па.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 xml:space="preserve">Кроме того, обработка </w:t>
      </w:r>
      <w:proofErr w:type="spellStart"/>
      <w:r>
        <w:t>ПДн</w:t>
      </w:r>
      <w:proofErr w:type="spellEnd"/>
      <w:r>
        <w:t xml:space="preserve"> в управлении </w:t>
      </w:r>
      <w:r w:rsidR="003D708A">
        <w:rPr>
          <w:lang w:val="ru-RU"/>
        </w:rPr>
        <w:t xml:space="preserve">делами </w:t>
      </w:r>
      <w:r>
        <w:t>по работе с обращениями граждан осуществляется в рамках выполняемых функций при взаимодействии с органами исполнительной власти и органами местного самоуправления.</w:t>
      </w:r>
    </w:p>
    <w:p w:rsidR="00D13E7C" w:rsidRDefault="00DB4CAD" w:rsidP="00967946">
      <w:pPr>
        <w:pStyle w:val="11"/>
        <w:numPr>
          <w:ilvl w:val="0"/>
          <w:numId w:val="3"/>
        </w:numPr>
        <w:shd w:val="clear" w:color="auto" w:fill="auto"/>
        <w:tabs>
          <w:tab w:val="left" w:pos="1124"/>
        </w:tabs>
        <w:spacing w:before="0" w:line="240" w:lineRule="auto"/>
        <w:ind w:firstLine="520"/>
      </w:pPr>
      <w:r>
        <w:t>В рамках осуществления функций управления</w:t>
      </w:r>
      <w:r w:rsidR="003D708A">
        <w:rPr>
          <w:lang w:val="ru-RU"/>
        </w:rPr>
        <w:t xml:space="preserve"> делами </w:t>
      </w:r>
      <w:r>
        <w:t xml:space="preserve"> по работе с обращениями граждан обработка </w:t>
      </w:r>
      <w:proofErr w:type="spellStart"/>
      <w:r>
        <w:t>ПДн</w:t>
      </w:r>
      <w:proofErr w:type="spellEnd"/>
      <w:r>
        <w:t xml:space="preserve"> осуществляется в ходе регистрации обращений граждан, направления обращений граждан на рассмотрение, рассмотрения обращений граждан.</w:t>
      </w:r>
    </w:p>
    <w:p w:rsidR="00D13E7C" w:rsidRDefault="00DB4CAD" w:rsidP="00967946">
      <w:pPr>
        <w:pStyle w:val="1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240" w:lineRule="auto"/>
        <w:ind w:firstLine="520"/>
      </w:pPr>
      <w:r>
        <w:t xml:space="preserve">При осуществлении функций, указанных в пункте 2.2 настоящих Правил, обрабатываются следующие категории </w:t>
      </w:r>
      <w:proofErr w:type="spellStart"/>
      <w:r>
        <w:t>ПДн</w:t>
      </w:r>
      <w:proofErr w:type="spellEnd"/>
      <w:r>
        <w:t xml:space="preserve"> граждан, направивших обращения: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анкетные и биографические данные;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сведения об образовании;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сведения о трудовом стаже;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сведения о составе семьи;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паспортные данные;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сведения о воинском учете;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сведения о заработной плате;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сведения о социальных льготах;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сведения о специальности и занимаемой должности;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сведения о наличии судимостей;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адрес места жительства;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домашний телефон;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</w:pPr>
      <w:r>
        <w:t>место работы или учебы членов семьи и родственников; содержание трудового договора;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</w:pPr>
      <w:r>
        <w:t>состав декларируемых сведений о наличии материальных ценностей; содержание декларации, подаваемой в налоговую инспекцию; сведения из личных дел и трудовых книжек;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20"/>
      </w:pPr>
      <w:r>
        <w:t>иные персональные данные, указанные гражданами в обращении, а также ставшие известными в ходе личного приема или в процессе рассмотрения поступившего обращения.</w:t>
      </w:r>
    </w:p>
    <w:p w:rsidR="00D13E7C" w:rsidRDefault="00DB4CAD" w:rsidP="00967946">
      <w:pPr>
        <w:pStyle w:val="11"/>
        <w:numPr>
          <w:ilvl w:val="0"/>
          <w:numId w:val="3"/>
        </w:numPr>
        <w:shd w:val="clear" w:color="auto" w:fill="auto"/>
        <w:tabs>
          <w:tab w:val="left" w:pos="1110"/>
        </w:tabs>
        <w:spacing w:before="0" w:line="240" w:lineRule="auto"/>
        <w:ind w:firstLine="540"/>
      </w:pPr>
      <w:r>
        <w:t xml:space="preserve">Управление </w:t>
      </w:r>
      <w:r w:rsidR="003D708A">
        <w:rPr>
          <w:lang w:val="ru-RU"/>
        </w:rPr>
        <w:t xml:space="preserve">делами </w:t>
      </w:r>
      <w:r>
        <w:t xml:space="preserve">по работе с обращениями граждан предоставляет обрабатываемые им </w:t>
      </w:r>
      <w:proofErr w:type="spellStart"/>
      <w:r>
        <w:t>ПДн</w:t>
      </w:r>
      <w:proofErr w:type="spellEnd"/>
      <w:r>
        <w:t xml:space="preserve"> органам и организациям, имеющим, в соответствии с законодательством Российской Федерации, право на получение соответствующих </w:t>
      </w:r>
      <w:proofErr w:type="spellStart"/>
      <w:r>
        <w:t>ПДн</w:t>
      </w:r>
      <w:proofErr w:type="spellEnd"/>
      <w:r>
        <w:t>.</w:t>
      </w:r>
    </w:p>
    <w:p w:rsidR="00D13E7C" w:rsidRDefault="00DB4CAD" w:rsidP="00967946">
      <w:pPr>
        <w:pStyle w:val="11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240" w:lineRule="auto"/>
        <w:ind w:firstLine="540"/>
      </w:pPr>
      <w:r>
        <w:lastRenderedPageBreak/>
        <w:t xml:space="preserve">При обработке </w:t>
      </w:r>
      <w:proofErr w:type="spellStart"/>
      <w:r>
        <w:t>ПДн</w:t>
      </w:r>
      <w:proofErr w:type="spellEnd"/>
      <w:r>
        <w:t xml:space="preserve"> обеспечиваются их точность, достаточность, а при необходимости - и актуальность по отношению к целям обработки. Управление</w:t>
      </w:r>
      <w:r w:rsidR="003D708A">
        <w:rPr>
          <w:lang w:val="ru-RU"/>
        </w:rPr>
        <w:t xml:space="preserve"> делами </w:t>
      </w:r>
      <w:r>
        <w:t xml:space="preserve"> по работе с обращениями граждан принимает необходимые меры по удалению или уточнению неполных или неточных </w:t>
      </w:r>
      <w:proofErr w:type="spellStart"/>
      <w:r>
        <w:t>ПДн</w:t>
      </w:r>
      <w:proofErr w:type="spellEnd"/>
      <w:r>
        <w:t xml:space="preserve">. В управлении </w:t>
      </w:r>
      <w:r w:rsidR="003D708A">
        <w:rPr>
          <w:lang w:val="ru-RU"/>
        </w:rPr>
        <w:t xml:space="preserve">делами </w:t>
      </w:r>
      <w:r>
        <w:t xml:space="preserve">по работе с обращениями граждан не производится обработка </w:t>
      </w:r>
      <w:proofErr w:type="spellStart"/>
      <w:r>
        <w:t>ПДн</w:t>
      </w:r>
      <w:proofErr w:type="spellEnd"/>
      <w:r>
        <w:t>, несовместимая с целями их сбора.</w:t>
      </w:r>
    </w:p>
    <w:p w:rsidR="00D13E7C" w:rsidRDefault="00DB4CAD" w:rsidP="00967946">
      <w:pPr>
        <w:pStyle w:val="11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40" w:lineRule="auto"/>
        <w:ind w:firstLine="540"/>
      </w:pPr>
      <w:r>
        <w:t xml:space="preserve">Обработка </w:t>
      </w:r>
      <w:proofErr w:type="spellStart"/>
      <w:r>
        <w:t>ПДн</w:t>
      </w:r>
      <w:proofErr w:type="spellEnd"/>
      <w:r>
        <w:t xml:space="preserve"> в управлении </w:t>
      </w:r>
      <w:r w:rsidR="003D708A">
        <w:rPr>
          <w:lang w:val="ru-RU"/>
        </w:rPr>
        <w:t xml:space="preserve">делами </w:t>
      </w:r>
      <w:r>
        <w:t xml:space="preserve">по работе с обращениями граждан осуществляется в отношении граждан, обратившихся в Администрацию </w:t>
      </w:r>
      <w:r w:rsidR="003D708A">
        <w:rPr>
          <w:lang w:val="ru-RU"/>
        </w:rPr>
        <w:t xml:space="preserve">Конышевского района </w:t>
      </w:r>
      <w:r>
        <w:t>Курской области в письменной форме или в форме электронного документа, а также с устным обращением с целью рассмотрения указанных обращений и последующег</w:t>
      </w:r>
      <w:r w:rsidR="003D708A">
        <w:t xml:space="preserve">о уведомления о результатах их </w:t>
      </w:r>
      <w:r>
        <w:t xml:space="preserve"> рассмотрения.</w:t>
      </w:r>
      <w:r w:rsidR="003D708A">
        <w:rPr>
          <w:lang w:val="ru-RU"/>
        </w:rPr>
        <w:t xml:space="preserve">  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  <w:jc w:val="left"/>
      </w:pPr>
      <w:r>
        <w:t>3. Принципы обеспечения безопасности персональных данных</w:t>
      </w:r>
    </w:p>
    <w:p w:rsidR="00D13E7C" w:rsidRDefault="00DB4CAD" w:rsidP="00967946">
      <w:pPr>
        <w:pStyle w:val="11"/>
        <w:numPr>
          <w:ilvl w:val="0"/>
          <w:numId w:val="4"/>
        </w:numPr>
        <w:shd w:val="clear" w:color="auto" w:fill="auto"/>
        <w:tabs>
          <w:tab w:val="left" w:pos="1201"/>
        </w:tabs>
        <w:spacing w:before="0" w:line="240" w:lineRule="auto"/>
        <w:ind w:firstLine="540"/>
      </w:pPr>
      <w:r>
        <w:t xml:space="preserve">Основной задачей обеспечения безопасности </w:t>
      </w:r>
      <w:proofErr w:type="spellStart"/>
      <w:r>
        <w:t>ПДн</w:t>
      </w:r>
      <w:proofErr w:type="spellEnd"/>
      <w:r>
        <w:t xml:space="preserve"> при их обработке в управлении </w:t>
      </w:r>
      <w:r w:rsidR="003D708A">
        <w:rPr>
          <w:lang w:val="ru-RU"/>
        </w:rPr>
        <w:t xml:space="preserve">делами </w:t>
      </w:r>
      <w:r>
        <w:t xml:space="preserve">по работе с обращениями граждан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proofErr w:type="spellStart"/>
      <w:r>
        <w:t>ПДн</w:t>
      </w:r>
      <w:proofErr w:type="spellEnd"/>
      <w:r>
        <w:t>, разрушения (уничтожения) или искажения их в процессе обработки.</w:t>
      </w:r>
    </w:p>
    <w:p w:rsidR="00D13E7C" w:rsidRDefault="00DB4CAD" w:rsidP="00967946">
      <w:pPr>
        <w:pStyle w:val="11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40" w:lineRule="auto"/>
        <w:ind w:firstLine="540"/>
      </w:pPr>
      <w:r>
        <w:t xml:space="preserve">Для обеспечения безопасности </w:t>
      </w:r>
      <w:proofErr w:type="spellStart"/>
      <w:r>
        <w:t>ПДн</w:t>
      </w:r>
      <w:proofErr w:type="spellEnd"/>
      <w:r>
        <w:t xml:space="preserve"> управление </w:t>
      </w:r>
      <w:r w:rsidR="003D708A">
        <w:rPr>
          <w:lang w:val="ru-RU"/>
        </w:rPr>
        <w:t xml:space="preserve">делами </w:t>
      </w:r>
      <w:r>
        <w:t>по работе с обращениями граждан руководствуется следующими принципами:</w:t>
      </w:r>
    </w:p>
    <w:p w:rsidR="00D13E7C" w:rsidRDefault="00DB4CAD" w:rsidP="00967946">
      <w:pPr>
        <w:pStyle w:val="11"/>
        <w:numPr>
          <w:ilvl w:val="1"/>
          <w:numId w:val="4"/>
        </w:numPr>
        <w:shd w:val="clear" w:color="auto" w:fill="auto"/>
        <w:tabs>
          <w:tab w:val="left" w:pos="865"/>
        </w:tabs>
        <w:spacing w:before="0" w:line="240" w:lineRule="auto"/>
        <w:ind w:firstLine="540"/>
      </w:pPr>
      <w:r>
        <w:t xml:space="preserve">законность: защита </w:t>
      </w:r>
      <w:proofErr w:type="spellStart"/>
      <w:r>
        <w:t>ПДн</w:t>
      </w:r>
      <w:proofErr w:type="spellEnd"/>
      <w: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numPr>
          <w:ilvl w:val="1"/>
          <w:numId w:val="4"/>
        </w:numPr>
        <w:shd w:val="clear" w:color="auto" w:fill="auto"/>
        <w:tabs>
          <w:tab w:val="left" w:pos="1038"/>
        </w:tabs>
        <w:spacing w:before="0" w:line="240" w:lineRule="auto"/>
        <w:ind w:firstLine="540"/>
      </w:pPr>
      <w:r>
        <w:t xml:space="preserve">системность: обработка </w:t>
      </w:r>
      <w:proofErr w:type="spellStart"/>
      <w:r>
        <w:t>ПДн</w:t>
      </w:r>
      <w:proofErr w:type="spellEnd"/>
      <w:r>
        <w:t xml:space="preserve"> в управлении </w:t>
      </w:r>
      <w:r w:rsidR="007A5032">
        <w:rPr>
          <w:lang w:val="ru-RU"/>
        </w:rPr>
        <w:t xml:space="preserve">делами </w:t>
      </w:r>
      <w:r>
        <w:t xml:space="preserve">по работе с обращениями граждан осуществляется с учетом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numPr>
          <w:ilvl w:val="1"/>
          <w:numId w:val="4"/>
        </w:numPr>
        <w:shd w:val="clear" w:color="auto" w:fill="auto"/>
        <w:tabs>
          <w:tab w:val="left" w:pos="1119"/>
        </w:tabs>
        <w:spacing w:before="0" w:line="240" w:lineRule="auto"/>
        <w:ind w:firstLine="540"/>
      </w:pPr>
      <w:r>
        <w:t xml:space="preserve">комплексность: защита </w:t>
      </w:r>
      <w:proofErr w:type="spellStart"/>
      <w:r>
        <w:t>ПДн</w:t>
      </w:r>
      <w:proofErr w:type="spellEnd"/>
      <w:r>
        <w:t xml:space="preserve"> строится с использованием функциональных возможностей информационных технологий, реализованных в информационных системах управления </w:t>
      </w:r>
      <w:r w:rsidR="007A5032">
        <w:rPr>
          <w:lang w:val="ru-RU"/>
        </w:rPr>
        <w:t xml:space="preserve">делами </w:t>
      </w:r>
      <w:r>
        <w:t xml:space="preserve">по работе с обращениями граждан и других имеющихся в управлении </w:t>
      </w:r>
      <w:r w:rsidR="007A5032">
        <w:rPr>
          <w:lang w:val="ru-RU"/>
        </w:rPr>
        <w:t xml:space="preserve">делами </w:t>
      </w:r>
      <w:r>
        <w:t>по работе с обращениями граждан систем и средств защиты;</w:t>
      </w:r>
    </w:p>
    <w:p w:rsidR="00D13E7C" w:rsidRDefault="00DB4CAD" w:rsidP="00967946">
      <w:pPr>
        <w:pStyle w:val="11"/>
        <w:numPr>
          <w:ilvl w:val="1"/>
          <w:numId w:val="4"/>
        </w:numPr>
        <w:shd w:val="clear" w:color="auto" w:fill="auto"/>
        <w:tabs>
          <w:tab w:val="left" w:pos="961"/>
        </w:tabs>
        <w:spacing w:before="0" w:line="240" w:lineRule="auto"/>
        <w:ind w:firstLine="540"/>
      </w:pPr>
      <w:r>
        <w:t xml:space="preserve">непрерывность: защита </w:t>
      </w:r>
      <w:proofErr w:type="spellStart"/>
      <w:r>
        <w:t>ПДн</w:t>
      </w:r>
      <w:proofErr w:type="spellEnd"/>
      <w: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>
        <w:t>ПДн</w:t>
      </w:r>
      <w:proofErr w:type="spellEnd"/>
      <w:r>
        <w:t>, в  том числе при проведении ремонтных и регламентных работ;</w:t>
      </w:r>
    </w:p>
    <w:p w:rsidR="00D13E7C" w:rsidRDefault="00DB4CAD" w:rsidP="00967946">
      <w:pPr>
        <w:pStyle w:val="11"/>
        <w:numPr>
          <w:ilvl w:val="1"/>
          <w:numId w:val="4"/>
        </w:numPr>
        <w:shd w:val="clear" w:color="auto" w:fill="auto"/>
        <w:tabs>
          <w:tab w:val="left" w:pos="982"/>
        </w:tabs>
        <w:spacing w:before="0" w:line="240" w:lineRule="auto"/>
        <w:ind w:firstLine="540"/>
      </w:pPr>
      <w:r>
        <w:t>своевременность: меры, обеспечивающие надлежащий уровень</w:t>
      </w:r>
      <w:r w:rsidR="007A5032" w:rsidRPr="007A5032">
        <w:rPr>
          <w:lang w:val="ru-RU"/>
        </w:rPr>
        <w:t xml:space="preserve"> </w:t>
      </w:r>
      <w:r>
        <w:t xml:space="preserve">безопасности </w:t>
      </w:r>
      <w:proofErr w:type="spellStart"/>
      <w:r>
        <w:t>ПДн</w:t>
      </w:r>
      <w:proofErr w:type="spellEnd"/>
      <w:r>
        <w:t>, принимаются до начала их обработки;</w:t>
      </w:r>
    </w:p>
    <w:p w:rsidR="00D13E7C" w:rsidRDefault="00DB4CAD" w:rsidP="00967946">
      <w:pPr>
        <w:pStyle w:val="11"/>
        <w:numPr>
          <w:ilvl w:val="1"/>
          <w:numId w:val="4"/>
        </w:numPr>
        <w:shd w:val="clear" w:color="auto" w:fill="auto"/>
        <w:tabs>
          <w:tab w:val="left" w:pos="970"/>
        </w:tabs>
        <w:spacing w:before="0" w:line="240" w:lineRule="auto"/>
        <w:ind w:firstLine="540"/>
      </w:pPr>
      <w:r>
        <w:t xml:space="preserve">персональная ответственность: ответственность за обеспечение безопасности </w:t>
      </w:r>
      <w:proofErr w:type="spellStart"/>
      <w:r>
        <w:t>ПДн</w:t>
      </w:r>
      <w:proofErr w:type="spellEnd"/>
      <w:r>
        <w:t xml:space="preserve"> возлагается на работников в пределах их обязанностей, связанных с обработкой и защитой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firstLine="540"/>
      </w:pPr>
      <w:r>
        <w:t xml:space="preserve">минимизация прав доступа: доступ к </w:t>
      </w:r>
      <w:proofErr w:type="spellStart"/>
      <w:r>
        <w:t>ПДн</w:t>
      </w:r>
      <w:proofErr w:type="spellEnd"/>
      <w:r>
        <w:t xml:space="preserve"> работникам предоставляется только в объеме, необходимом для выполнения их должностных обязанностей.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  <w:jc w:val="left"/>
      </w:pPr>
      <w:r>
        <w:lastRenderedPageBreak/>
        <w:t>4. Доступ к обрабатываемым персональным данным</w:t>
      </w:r>
    </w:p>
    <w:p w:rsidR="00D13E7C" w:rsidRDefault="00DB4CAD" w:rsidP="00967946">
      <w:pPr>
        <w:pStyle w:val="11"/>
        <w:numPr>
          <w:ilvl w:val="0"/>
          <w:numId w:val="5"/>
        </w:numPr>
        <w:shd w:val="clear" w:color="auto" w:fill="auto"/>
        <w:tabs>
          <w:tab w:val="left" w:pos="1172"/>
        </w:tabs>
        <w:spacing w:before="0" w:line="240" w:lineRule="auto"/>
        <w:ind w:firstLine="540"/>
      </w:pPr>
      <w:r>
        <w:t xml:space="preserve">Доступ к обрабатываемым </w:t>
      </w:r>
      <w:proofErr w:type="spellStart"/>
      <w:r>
        <w:t>ПДн</w:t>
      </w:r>
      <w:proofErr w:type="spellEnd"/>
      <w:r>
        <w:t xml:space="preserve"> в управлении</w:t>
      </w:r>
      <w:r w:rsidR="007A5032">
        <w:rPr>
          <w:lang w:val="ru-RU"/>
        </w:rPr>
        <w:t xml:space="preserve"> делами </w:t>
      </w:r>
      <w:r>
        <w:t xml:space="preserve"> по работе с обращениями граждан имеют лица, осуществляющие в соответствии с должностными обязанностями регистрацию обращений граждан, направление обращений граждан на рассмотрение, рассмотрение обращений граждан, а также лица, которым поручено рассмотрение обращений граждан, и лица, чьи </w:t>
      </w:r>
      <w:proofErr w:type="spellStart"/>
      <w:r>
        <w:t>ПДн</w:t>
      </w:r>
      <w:proofErr w:type="spellEnd"/>
      <w:r>
        <w:t xml:space="preserve"> подлежат обработке.</w:t>
      </w:r>
    </w:p>
    <w:p w:rsidR="00D13E7C" w:rsidRDefault="00DB4CAD" w:rsidP="00967946">
      <w:pPr>
        <w:pStyle w:val="11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540"/>
      </w:pPr>
      <w:r>
        <w:t xml:space="preserve">Допущенные к обработке </w:t>
      </w:r>
      <w:proofErr w:type="spellStart"/>
      <w:r>
        <w:t>ПДн</w:t>
      </w:r>
      <w:proofErr w:type="spellEnd"/>
      <w:r>
        <w:t xml:space="preserve"> работники под роспись знакомятся с документами управления </w:t>
      </w:r>
      <w:r w:rsidR="007A5032">
        <w:rPr>
          <w:lang w:val="ru-RU"/>
        </w:rPr>
        <w:t xml:space="preserve">делами </w:t>
      </w:r>
      <w:r>
        <w:t xml:space="preserve">по работе с обращениями граждан, устанавливающими порядок обработки </w:t>
      </w:r>
      <w:proofErr w:type="spellStart"/>
      <w:r>
        <w:t>ПДн</w:t>
      </w:r>
      <w:proofErr w:type="spellEnd"/>
      <w:r>
        <w:t>, включая документы, устанавливающие права и обязанности конкретных работников.</w:t>
      </w:r>
    </w:p>
    <w:p w:rsidR="00D13E7C" w:rsidRPr="007A5032" w:rsidRDefault="00DB4CAD" w:rsidP="00967946">
      <w:pPr>
        <w:pStyle w:val="11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240" w:lineRule="auto"/>
        <w:ind w:firstLine="540"/>
      </w:pPr>
      <w:r>
        <w:t xml:space="preserve">Порядок доступа субъекта </w:t>
      </w:r>
      <w:proofErr w:type="spellStart"/>
      <w:r>
        <w:t>ПДн</w:t>
      </w:r>
      <w:proofErr w:type="spellEnd"/>
      <w:r>
        <w:t xml:space="preserve"> к его </w:t>
      </w:r>
      <w:proofErr w:type="spellStart"/>
      <w:r>
        <w:t>ПДн</w:t>
      </w:r>
      <w:proofErr w:type="spellEnd"/>
      <w:r>
        <w:t>, обрабатываемым управлением</w:t>
      </w:r>
      <w:r w:rsidR="007A5032">
        <w:rPr>
          <w:lang w:val="ru-RU"/>
        </w:rPr>
        <w:t xml:space="preserve"> делами </w:t>
      </w:r>
      <w:r>
        <w:t xml:space="preserve"> по работе с обращениями граждан, осуществляется в соответствии с законодательством Российской Федерации.</w:t>
      </w:r>
    </w:p>
    <w:p w:rsidR="00D13E7C" w:rsidRPr="007A5032" w:rsidRDefault="00DB4CAD" w:rsidP="00967946">
      <w:pPr>
        <w:pStyle w:val="11"/>
        <w:shd w:val="clear" w:color="auto" w:fill="auto"/>
        <w:spacing w:before="0" w:line="240" w:lineRule="auto"/>
        <w:ind w:firstLine="540"/>
        <w:jc w:val="left"/>
        <w:rPr>
          <w:lang w:val="ru-RU"/>
        </w:rPr>
      </w:pPr>
      <w:r>
        <w:t>5. Требования к защите персональных данных</w:t>
      </w:r>
      <w:r w:rsidR="007A5032">
        <w:rPr>
          <w:lang w:val="ru-RU"/>
        </w:rPr>
        <w:t xml:space="preserve"> </w:t>
      </w:r>
    </w:p>
    <w:p w:rsidR="00D13E7C" w:rsidRDefault="00DB4CAD" w:rsidP="00967946">
      <w:pPr>
        <w:pStyle w:val="11"/>
        <w:numPr>
          <w:ilvl w:val="0"/>
          <w:numId w:val="6"/>
        </w:numPr>
        <w:shd w:val="clear" w:color="auto" w:fill="auto"/>
        <w:tabs>
          <w:tab w:val="left" w:pos="1172"/>
        </w:tabs>
        <w:spacing w:before="0" w:line="240" w:lineRule="auto"/>
        <w:ind w:firstLine="540"/>
      </w:pPr>
      <w:r>
        <w:t xml:space="preserve">Управление </w:t>
      </w:r>
      <w:r w:rsidR="007A5032">
        <w:rPr>
          <w:lang w:val="ru-RU"/>
        </w:rPr>
        <w:t xml:space="preserve">делами </w:t>
      </w:r>
      <w:r>
        <w:t xml:space="preserve">по работе с обращениями граждан принимает организационные и технические меры (или обеспечивает их принятие), необходимые и достаточные для обеспечения исполнения обязанностей, предусмотренных Законом о </w:t>
      </w:r>
      <w:proofErr w:type="spellStart"/>
      <w:r>
        <w:t>ПДн</w:t>
      </w:r>
      <w:proofErr w:type="spellEnd"/>
      <w:r>
        <w:t xml:space="preserve"> и принятыми в соответствии с ним нормативными правовыми актами, для защиты </w:t>
      </w:r>
      <w:proofErr w:type="spellStart"/>
      <w:r>
        <w:t>ПДн</w:t>
      </w:r>
      <w:proofErr w:type="spellEnd"/>
      <w: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>
        <w:t>ПДн</w:t>
      </w:r>
      <w:proofErr w:type="spellEnd"/>
      <w:r>
        <w:t xml:space="preserve">, а также от иных неправомерных действий в отношении </w:t>
      </w:r>
      <w:proofErr w:type="spellStart"/>
      <w:r>
        <w:t>ПДн</w:t>
      </w:r>
      <w:proofErr w:type="spellEnd"/>
      <w:r>
        <w:t>.</w:t>
      </w:r>
    </w:p>
    <w:p w:rsidR="00D13E7C" w:rsidRDefault="00DB4CAD" w:rsidP="00967946">
      <w:pPr>
        <w:pStyle w:val="11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540"/>
      </w:pPr>
      <w:r>
        <w:t xml:space="preserve">Состав указанных в пункте 5.1 настоящих Правил мер, включая их содержание и выбор средств защиты </w:t>
      </w:r>
      <w:proofErr w:type="spellStart"/>
      <w:r>
        <w:t>ПДн</w:t>
      </w:r>
      <w:proofErr w:type="spellEnd"/>
      <w:r>
        <w:t xml:space="preserve">, а также соответствующие документы об обработке и защите </w:t>
      </w:r>
      <w:proofErr w:type="spellStart"/>
      <w:r>
        <w:t>ПДн</w:t>
      </w:r>
      <w:proofErr w:type="spellEnd"/>
      <w:r>
        <w:t xml:space="preserve">, определяются управлением </w:t>
      </w:r>
      <w:r w:rsidR="007A5032">
        <w:rPr>
          <w:lang w:val="ru-RU"/>
        </w:rPr>
        <w:t xml:space="preserve">делами </w:t>
      </w:r>
      <w:r>
        <w:t>по работе с обращениями граждан, исходя из требований: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 xml:space="preserve">Закона о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>постановления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>постановления Правительства Российской Федерации от 15 сентября</w:t>
      </w:r>
      <w:r w:rsidR="007A5032">
        <w:rPr>
          <w:lang w:val="ru-RU"/>
        </w:rPr>
        <w:t xml:space="preserve"> </w:t>
      </w:r>
      <w:r>
        <w:t>2008 г. N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>приказа ФСТЭК России от 18 февраля 2013 г. N 21 «Об утверждении Состава и содержания организационных и технических мер по обеспечению безопасности персональных данных при их обработке в ' информационных системах персональных данных»;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  <w:jc w:val="left"/>
      </w:pPr>
      <w:r>
        <w:t xml:space="preserve">иных нормативных правовых актов Российской Федерации по вопросам обработки и защиты </w:t>
      </w:r>
      <w:proofErr w:type="spellStart"/>
      <w:r>
        <w:t>ПДн</w:t>
      </w:r>
      <w:proofErr w:type="spellEnd"/>
      <w:r>
        <w:t>.</w:t>
      </w:r>
    </w:p>
    <w:p w:rsidR="00D13E7C" w:rsidRDefault="00DB4CAD" w:rsidP="00967946">
      <w:pPr>
        <w:pStyle w:val="11"/>
        <w:numPr>
          <w:ilvl w:val="0"/>
          <w:numId w:val="6"/>
        </w:numPr>
        <w:shd w:val="clear" w:color="auto" w:fill="auto"/>
        <w:tabs>
          <w:tab w:val="left" w:pos="1114"/>
        </w:tabs>
        <w:spacing w:before="0" w:line="240" w:lineRule="auto"/>
        <w:ind w:firstLine="540"/>
      </w:pPr>
      <w:r>
        <w:t xml:space="preserve">Управление по работе с обращениями граждан осуществляет ознакомление работников, непосредственно осуществляющих обработку </w:t>
      </w:r>
      <w:proofErr w:type="spellStart"/>
      <w:r>
        <w:t>ПДн</w:t>
      </w:r>
      <w:proofErr w:type="spellEnd"/>
      <w:r>
        <w:t xml:space="preserve">, с положениями законодательства о </w:t>
      </w:r>
      <w:proofErr w:type="spellStart"/>
      <w:r>
        <w:t>ПДн</w:t>
      </w:r>
      <w:proofErr w:type="spellEnd"/>
      <w:r>
        <w:t xml:space="preserve">, в том числе требованиями к защите </w:t>
      </w:r>
      <w:proofErr w:type="spellStart"/>
      <w:r>
        <w:t>ПДн</w:t>
      </w:r>
      <w:proofErr w:type="spellEnd"/>
      <w:r>
        <w:t xml:space="preserve">, настоящими Правилами и документами по вопросам обработки </w:t>
      </w:r>
      <w:proofErr w:type="spellStart"/>
      <w:r>
        <w:t>ПДн</w:t>
      </w:r>
      <w:proofErr w:type="spellEnd"/>
      <w:r>
        <w:t xml:space="preserve">, и </w:t>
      </w:r>
      <w:r>
        <w:lastRenderedPageBreak/>
        <w:t xml:space="preserve">(или) организует обучение указанных работников по вопросам обработки и защиты </w:t>
      </w:r>
      <w:proofErr w:type="spellStart"/>
      <w:r>
        <w:t>ПДн</w:t>
      </w:r>
      <w:proofErr w:type="spellEnd"/>
      <w:r>
        <w:t>.</w:t>
      </w:r>
    </w:p>
    <w:p w:rsidR="00D13E7C" w:rsidRDefault="00DB4CAD" w:rsidP="00967946">
      <w:pPr>
        <w:pStyle w:val="11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firstLine="540"/>
      </w:pPr>
      <w:r>
        <w:t xml:space="preserve">При обработке </w:t>
      </w:r>
      <w:proofErr w:type="spellStart"/>
      <w:r>
        <w:t>ПДн</w:t>
      </w:r>
      <w:proofErr w:type="spellEnd"/>
      <w:r>
        <w:t xml:space="preserve"> с использованием средств автоматизации управлением </w:t>
      </w:r>
      <w:r w:rsidR="007A5032">
        <w:rPr>
          <w:lang w:val="ru-RU"/>
        </w:rPr>
        <w:t xml:space="preserve">делами </w:t>
      </w:r>
      <w:r>
        <w:t>по работе с обращениями граждан, в частности, применяются следующие меры:</w:t>
      </w:r>
    </w:p>
    <w:p w:rsidR="00D13E7C" w:rsidRDefault="00DB4CAD" w:rsidP="00967946">
      <w:pPr>
        <w:pStyle w:val="11"/>
        <w:numPr>
          <w:ilvl w:val="1"/>
          <w:numId w:val="6"/>
        </w:numPr>
        <w:shd w:val="clear" w:color="auto" w:fill="auto"/>
        <w:tabs>
          <w:tab w:val="left" w:pos="855"/>
        </w:tabs>
        <w:spacing w:before="0" w:line="240" w:lineRule="auto"/>
        <w:ind w:firstLine="540"/>
      </w:pPr>
      <w:r>
        <w:t xml:space="preserve">вносится предложение о назначении ответственного за организацию, обработки </w:t>
      </w:r>
      <w:proofErr w:type="spellStart"/>
      <w:r>
        <w:t>ПДн</w:t>
      </w:r>
      <w:proofErr w:type="spellEnd"/>
      <w:r>
        <w:t>, определяется его компетенция;</w:t>
      </w:r>
    </w:p>
    <w:p w:rsidR="00D13E7C" w:rsidRDefault="00DB4CAD" w:rsidP="00967946">
      <w:pPr>
        <w:pStyle w:val="11"/>
        <w:numPr>
          <w:ilvl w:val="1"/>
          <w:numId w:val="6"/>
        </w:numPr>
        <w:shd w:val="clear" w:color="auto" w:fill="auto"/>
        <w:tabs>
          <w:tab w:val="left" w:pos="874"/>
        </w:tabs>
        <w:spacing w:before="0" w:line="240" w:lineRule="auto"/>
        <w:ind w:firstLine="540"/>
      </w:pPr>
      <w:r>
        <w:t xml:space="preserve">принимаются соответствующие документы по вопросам обработки и защиты </w:t>
      </w:r>
      <w:proofErr w:type="spellStart"/>
      <w:r>
        <w:t>ПДн</w:t>
      </w:r>
      <w:proofErr w:type="spellEnd"/>
      <w:r>
        <w:t>, в том числе устанавливающие процедуры, направленные на предотвращение и выявление нарушений законодательства, устранение последствий таких нарушений;</w:t>
      </w:r>
    </w:p>
    <w:p w:rsidR="00D13E7C" w:rsidRDefault="00DB4CAD" w:rsidP="00967946">
      <w:pPr>
        <w:pStyle w:val="11"/>
        <w:numPr>
          <w:ilvl w:val="1"/>
          <w:numId w:val="6"/>
        </w:numPr>
        <w:shd w:val="clear" w:color="auto" w:fill="auto"/>
        <w:tabs>
          <w:tab w:val="left" w:pos="913"/>
        </w:tabs>
        <w:spacing w:before="0" w:line="240" w:lineRule="auto"/>
        <w:ind w:firstLine="540"/>
      </w:pPr>
      <w:r>
        <w:t xml:space="preserve">осуществляется внутренний контроль и (или) аудит соответствия обработки </w:t>
      </w:r>
      <w:proofErr w:type="spellStart"/>
      <w:r>
        <w:t>ПДн</w:t>
      </w:r>
      <w:proofErr w:type="spellEnd"/>
      <w:r>
        <w:t xml:space="preserve"> Закону о </w:t>
      </w:r>
      <w:proofErr w:type="spellStart"/>
      <w:r>
        <w:t>ПДн</w:t>
      </w:r>
      <w:proofErr w:type="spellEnd"/>
      <w:r>
        <w:t xml:space="preserve"> и принятым в соответствии с ним нормативным правовым актам, требованиям к защите </w:t>
      </w:r>
      <w:proofErr w:type="spellStart"/>
      <w:r>
        <w:t>ПДн</w:t>
      </w:r>
      <w:proofErr w:type="spellEnd"/>
      <w:r>
        <w:t xml:space="preserve">, настоящим Правилам и иным документам по вопросам обработки и защиты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numPr>
          <w:ilvl w:val="1"/>
          <w:numId w:val="6"/>
        </w:numPr>
        <w:shd w:val="clear" w:color="auto" w:fill="auto"/>
        <w:tabs>
          <w:tab w:val="left" w:pos="874"/>
        </w:tabs>
        <w:spacing w:before="0" w:line="240" w:lineRule="auto"/>
        <w:ind w:firstLine="540"/>
      </w:pPr>
      <w:r>
        <w:t xml:space="preserve">проводится оценка вреда, который может быть причинен субъектам </w:t>
      </w:r>
      <w:proofErr w:type="spellStart"/>
      <w:r>
        <w:t>ПДн</w:t>
      </w:r>
      <w:proofErr w:type="spellEnd"/>
      <w:r>
        <w:t xml:space="preserve"> в случае нарушения Закона о </w:t>
      </w:r>
      <w:proofErr w:type="spellStart"/>
      <w:r>
        <w:t>ПДн</w:t>
      </w:r>
      <w:proofErr w:type="spellEnd"/>
      <w:r>
        <w:t>, определяется соотношение указанного вреда и принимаемых управлением</w:t>
      </w:r>
      <w:r w:rsidR="007A5032">
        <w:rPr>
          <w:lang w:val="ru-RU"/>
        </w:rPr>
        <w:t xml:space="preserve"> делами </w:t>
      </w:r>
      <w:r>
        <w:t xml:space="preserve"> по работе с обращениями граждан мер, направленных на обеспечение исполнения обязанностей, предусмотренных Законом о ПД н.</w:t>
      </w:r>
    </w:p>
    <w:p w:rsidR="00D13E7C" w:rsidRDefault="00DB4CAD" w:rsidP="00967946">
      <w:pPr>
        <w:pStyle w:val="11"/>
        <w:numPr>
          <w:ilvl w:val="0"/>
          <w:numId w:val="6"/>
        </w:numPr>
        <w:shd w:val="clear" w:color="auto" w:fill="auto"/>
        <w:tabs>
          <w:tab w:val="left" w:pos="1182"/>
        </w:tabs>
        <w:spacing w:before="0" w:line="240" w:lineRule="auto"/>
        <w:ind w:firstLine="540"/>
      </w:pPr>
      <w:r>
        <w:t xml:space="preserve">Обеспечение безопасности </w:t>
      </w:r>
      <w:proofErr w:type="spellStart"/>
      <w:r>
        <w:t>ПДн</w:t>
      </w:r>
      <w:proofErr w:type="spellEnd"/>
      <w:r>
        <w:t xml:space="preserve"> в управлении </w:t>
      </w:r>
      <w:r w:rsidR="007A5032">
        <w:rPr>
          <w:lang w:val="ru-RU"/>
        </w:rPr>
        <w:t xml:space="preserve">делами </w:t>
      </w:r>
      <w:r>
        <w:t xml:space="preserve">по работе с обращениями граждан при их обработке в информационной системе </w:t>
      </w:r>
      <w:proofErr w:type="spellStart"/>
      <w:r>
        <w:t>ПДн</w:t>
      </w:r>
      <w:proofErr w:type="spellEnd"/>
      <w:r>
        <w:t xml:space="preserve"> достигается, в частности, путем:</w:t>
      </w:r>
    </w:p>
    <w:p w:rsidR="00D13E7C" w:rsidRDefault="00DB4CAD" w:rsidP="00967946">
      <w:pPr>
        <w:pStyle w:val="11"/>
        <w:numPr>
          <w:ilvl w:val="1"/>
          <w:numId w:val="6"/>
        </w:numPr>
        <w:shd w:val="clear" w:color="auto" w:fill="auto"/>
        <w:tabs>
          <w:tab w:val="left" w:pos="999"/>
        </w:tabs>
        <w:spacing w:before="0" w:line="240" w:lineRule="auto"/>
        <w:ind w:firstLine="540"/>
      </w:pPr>
      <w:r>
        <w:t xml:space="preserve">определения угроз безопасности </w:t>
      </w:r>
      <w:proofErr w:type="spellStart"/>
      <w:r>
        <w:t>ПДн</w:t>
      </w:r>
      <w:proofErr w:type="spellEnd"/>
      <w:r>
        <w:t xml:space="preserve"> (тип актуальных угроз безопасности </w:t>
      </w:r>
      <w:proofErr w:type="spellStart"/>
      <w:r>
        <w:t>ПДн</w:t>
      </w:r>
      <w:proofErr w:type="spellEnd"/>
      <w:r>
        <w:t xml:space="preserve"> и необходимый уровень защищенности </w:t>
      </w:r>
      <w:proofErr w:type="spellStart"/>
      <w:r>
        <w:t>ПДн</w:t>
      </w:r>
      <w:proofErr w:type="spellEnd"/>
      <w:r>
        <w:t xml:space="preserve"> определяются в соответствии с требованиями законодательства и с учетом проведения оценки возможного вреда);</w:t>
      </w:r>
    </w:p>
    <w:p w:rsidR="00D13E7C" w:rsidRDefault="00DB4CAD" w:rsidP="00967946">
      <w:pPr>
        <w:pStyle w:val="11"/>
        <w:numPr>
          <w:ilvl w:val="1"/>
          <w:numId w:val="6"/>
        </w:numPr>
        <w:shd w:val="clear" w:color="auto" w:fill="auto"/>
        <w:tabs>
          <w:tab w:val="left" w:pos="874"/>
        </w:tabs>
        <w:spacing w:before="0" w:line="240" w:lineRule="auto"/>
        <w:ind w:firstLine="540"/>
      </w:pPr>
      <w:r>
        <w:t xml:space="preserve">определения в установленном порядке состава и содержания мер по обеспечению безопасности </w:t>
      </w:r>
      <w:proofErr w:type="spellStart"/>
      <w:r>
        <w:t>ПДн</w:t>
      </w:r>
      <w:proofErr w:type="spellEnd"/>
      <w:r>
        <w:t xml:space="preserve">, выбора средств защиты информации. При невозможности технической реализации отдельных выбранных мер по обеспечению безопасности </w:t>
      </w:r>
      <w:proofErr w:type="spellStart"/>
      <w:r>
        <w:t>ПДн</w:t>
      </w:r>
      <w:proofErr w:type="spellEnd"/>
      <w:r>
        <w:t>, а также с учетом экономической</w:t>
      </w:r>
      <w:r w:rsidR="007A5032" w:rsidRPr="007A5032">
        <w:rPr>
          <w:lang w:val="ru-RU"/>
        </w:rPr>
        <w:t xml:space="preserve"> </w:t>
      </w:r>
      <w:r>
        <w:t>целесообразности управлением</w:t>
      </w:r>
      <w:r w:rsidR="007A5032">
        <w:rPr>
          <w:lang w:val="ru-RU"/>
        </w:rPr>
        <w:t xml:space="preserve"> делами </w:t>
      </w:r>
      <w:r>
        <w:t xml:space="preserve"> по работе с обращениями граждан разрабатываются компенсирующие меры, направленные на нейтрализацию актуальных угроз безопасности </w:t>
      </w:r>
      <w:proofErr w:type="spellStart"/>
      <w:r>
        <w:t>ПДн</w:t>
      </w:r>
      <w:proofErr w:type="spellEnd"/>
      <w:r>
        <w:t xml:space="preserve">. В этом случае в ходе разработки системы защиты </w:t>
      </w:r>
      <w:proofErr w:type="spellStart"/>
      <w:r>
        <w:t>ПДн</w:t>
      </w:r>
      <w:proofErr w:type="spellEnd"/>
      <w:r>
        <w:t xml:space="preserve"> проводится обоснование применения компенсирующих мер для обеспечения безопасности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 xml:space="preserve">3) применения организационных и технических мер по обеспечению безопасности </w:t>
      </w:r>
      <w:proofErr w:type="spellStart"/>
      <w:r>
        <w:t>ПДн</w:t>
      </w:r>
      <w:proofErr w:type="spellEnd"/>
      <w:r>
        <w:t xml:space="preserve">, необходимых для выполнения требований к защите </w:t>
      </w:r>
      <w:proofErr w:type="spellStart"/>
      <w:r>
        <w:t>ПДн</w:t>
      </w:r>
      <w:proofErr w:type="spellEnd"/>
      <w:r>
        <w:t xml:space="preserve">, обеспечивающих определенные уровни защищенности </w:t>
      </w:r>
      <w:proofErr w:type="spellStart"/>
      <w:r>
        <w:t>ПДн</w:t>
      </w:r>
      <w:proofErr w:type="spellEnd"/>
      <w:r>
        <w:t>, включая применение средств защиты информации, прошедших процедуру оценки соответствия, когда применение таких средств необходимо для нейтрализации актуальных угроз.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 xml:space="preserve">В управлении </w:t>
      </w:r>
      <w:r w:rsidR="007A5032">
        <w:rPr>
          <w:lang w:val="ru-RU"/>
        </w:rPr>
        <w:t xml:space="preserve">делами </w:t>
      </w:r>
      <w:r>
        <w:t>по работе с обращениями граждан, в том числе, осуществляются: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 xml:space="preserve">оценка эффективности принимаемых и реализованных мер по обеспечению безопасности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 xml:space="preserve">учет машинных носителей </w:t>
      </w:r>
      <w:proofErr w:type="spellStart"/>
      <w:r>
        <w:t>ПДн</w:t>
      </w:r>
      <w:proofErr w:type="spellEnd"/>
      <w:r>
        <w:t>, обеспечение их сохранности;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 xml:space="preserve">обнаружение фактов несанкционированного доступа к </w:t>
      </w:r>
      <w:proofErr w:type="spellStart"/>
      <w:r>
        <w:t>ПДн</w:t>
      </w:r>
      <w:proofErr w:type="spellEnd"/>
      <w:r>
        <w:t xml:space="preserve"> и принятие соответствующих мер;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 xml:space="preserve">восстановление </w:t>
      </w:r>
      <w:proofErr w:type="spellStart"/>
      <w:r>
        <w:t>ПДн</w:t>
      </w:r>
      <w:proofErr w:type="spellEnd"/>
      <w:r>
        <w:t>, модифицированных или уничтоженных вследствие несанкционированного доступа к ним;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 xml:space="preserve">установление правил доступа к обрабатываемым </w:t>
      </w:r>
      <w:proofErr w:type="spellStart"/>
      <w:r>
        <w:t>ПДн</w:t>
      </w:r>
      <w:proofErr w:type="spellEnd"/>
      <w:r>
        <w:t xml:space="preserve">, а также обеспечение регистрации и учета действий, совершаемых с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>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 xml:space="preserve">контроль за принимаемыми мерами по обеспечению безопасности </w:t>
      </w:r>
      <w:proofErr w:type="spellStart"/>
      <w:r>
        <w:t>ПДн</w:t>
      </w:r>
      <w:proofErr w:type="spellEnd"/>
      <w:r>
        <w:t xml:space="preserve">, уровня защищенности информационной системы </w:t>
      </w:r>
      <w:proofErr w:type="spellStart"/>
      <w:r>
        <w:t>ПДн</w:t>
      </w:r>
      <w:proofErr w:type="spellEnd"/>
      <w:r>
        <w:t>.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 xml:space="preserve">5.6. Обеспечение безопасности </w:t>
      </w:r>
      <w:proofErr w:type="spellStart"/>
      <w:r>
        <w:t>ПДн</w:t>
      </w:r>
      <w:proofErr w:type="spellEnd"/>
      <w:r>
        <w:t xml:space="preserve"> в управлении </w:t>
      </w:r>
      <w:r w:rsidR="007A5032">
        <w:rPr>
          <w:lang w:val="ru-RU"/>
        </w:rPr>
        <w:t xml:space="preserve">делами </w:t>
      </w:r>
      <w:r>
        <w:t>по работе с обращениями граждан при их обработке, осуществляемой без использования средств автоматизации, достигается, в частности, путем:</w:t>
      </w:r>
    </w:p>
    <w:p w:rsidR="00D13E7C" w:rsidRDefault="00DB4CAD" w:rsidP="00967946">
      <w:pPr>
        <w:pStyle w:val="11"/>
        <w:numPr>
          <w:ilvl w:val="2"/>
          <w:numId w:val="6"/>
        </w:numPr>
        <w:shd w:val="clear" w:color="auto" w:fill="auto"/>
        <w:tabs>
          <w:tab w:val="left" w:pos="829"/>
        </w:tabs>
        <w:spacing w:before="0" w:line="240" w:lineRule="auto"/>
        <w:ind w:firstLine="540"/>
      </w:pPr>
      <w:r>
        <w:t xml:space="preserve">обособления </w:t>
      </w:r>
      <w:proofErr w:type="spellStart"/>
      <w:r>
        <w:t>ПДн</w:t>
      </w:r>
      <w:proofErr w:type="spellEnd"/>
      <w:r>
        <w:t xml:space="preserve"> от иной информации;</w:t>
      </w:r>
    </w:p>
    <w:p w:rsidR="00D13E7C" w:rsidRDefault="00DB4CAD" w:rsidP="00967946">
      <w:pPr>
        <w:pStyle w:val="11"/>
        <w:numPr>
          <w:ilvl w:val="2"/>
          <w:numId w:val="6"/>
        </w:numPr>
        <w:shd w:val="clear" w:color="auto" w:fill="auto"/>
        <w:tabs>
          <w:tab w:val="left" w:pos="922"/>
        </w:tabs>
        <w:spacing w:before="0" w:line="240" w:lineRule="auto"/>
        <w:ind w:firstLine="540"/>
      </w:pPr>
      <w:r>
        <w:t xml:space="preserve">недопущения фиксации на одном материальном носителе </w:t>
      </w:r>
      <w:proofErr w:type="spellStart"/>
      <w:r>
        <w:t>ПДн</w:t>
      </w:r>
      <w:proofErr w:type="spellEnd"/>
      <w:r>
        <w:t>, цели обработки которых заведомо несовместимы;</w:t>
      </w:r>
    </w:p>
    <w:p w:rsidR="00D13E7C" w:rsidRDefault="00DB4CAD" w:rsidP="00967946">
      <w:pPr>
        <w:pStyle w:val="11"/>
        <w:numPr>
          <w:ilvl w:val="2"/>
          <w:numId w:val="6"/>
        </w:numPr>
        <w:shd w:val="clear" w:color="auto" w:fill="auto"/>
        <w:tabs>
          <w:tab w:val="left" w:pos="884"/>
        </w:tabs>
        <w:spacing w:before="0" w:line="240" w:lineRule="auto"/>
        <w:ind w:firstLine="540"/>
      </w:pPr>
      <w:r>
        <w:t xml:space="preserve">использования отдельных материальных носителей для обработки каждой категории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numPr>
          <w:ilvl w:val="2"/>
          <w:numId w:val="6"/>
        </w:numPr>
        <w:shd w:val="clear" w:color="auto" w:fill="auto"/>
        <w:tabs>
          <w:tab w:val="left" w:pos="932"/>
        </w:tabs>
        <w:spacing w:before="0" w:line="240" w:lineRule="auto"/>
        <w:ind w:firstLine="540"/>
      </w:pPr>
      <w:r>
        <w:t xml:space="preserve">принятия мер по обеспечению раздельной обработки </w:t>
      </w:r>
      <w:proofErr w:type="spellStart"/>
      <w:r>
        <w:t>ПДн</w:t>
      </w:r>
      <w:proofErr w:type="spellEnd"/>
      <w:r>
        <w:t xml:space="preserve"> при несовместимости целей обработки </w:t>
      </w:r>
      <w:proofErr w:type="spellStart"/>
      <w:r>
        <w:t>ПДн</w:t>
      </w:r>
      <w:proofErr w:type="spellEnd"/>
      <w:r>
        <w:t xml:space="preserve">, зафиксированных на одном материальном носителе, если материальный носитель не позволяет осуществлять обработку </w:t>
      </w:r>
      <w:proofErr w:type="spellStart"/>
      <w:r>
        <w:t>ПДн</w:t>
      </w:r>
      <w:proofErr w:type="spellEnd"/>
      <w:r>
        <w:t xml:space="preserve"> отдельно от других зафиксированных на том же носителе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numPr>
          <w:ilvl w:val="2"/>
          <w:numId w:val="6"/>
        </w:numPr>
        <w:shd w:val="clear" w:color="auto" w:fill="auto"/>
        <w:tabs>
          <w:tab w:val="left" w:pos="848"/>
        </w:tabs>
        <w:spacing w:before="0" w:line="240" w:lineRule="auto"/>
        <w:ind w:firstLine="540"/>
      </w:pPr>
      <w:r>
        <w:t>соблюдения требований: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540"/>
      </w:pPr>
      <w:r>
        <w:t xml:space="preserve">к раздельной обработке зафиксированных на одном материальном носителе </w:t>
      </w:r>
      <w:proofErr w:type="spellStart"/>
      <w:r>
        <w:t>ПДн</w:t>
      </w:r>
      <w:proofErr w:type="spellEnd"/>
      <w:r>
        <w:t xml:space="preserve"> и информации, не относящейся к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</w:pPr>
      <w:r>
        <w:t xml:space="preserve">уточнению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</w:pPr>
      <w:r>
        <w:t xml:space="preserve">уничтожению или обезличиванию части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</w:pPr>
      <w:r>
        <w:t xml:space="preserve">использованию типовых форм документов, характер информации в которых предполагает или допускает включение в них </w:t>
      </w:r>
      <w:proofErr w:type="spellStart"/>
      <w:r>
        <w:t>ПДн</w:t>
      </w:r>
      <w:proofErr w:type="spellEnd"/>
      <w:r>
        <w:t>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</w:pPr>
      <w:r>
        <w:t xml:space="preserve">хранения </w:t>
      </w:r>
      <w:proofErr w:type="spellStart"/>
      <w:r>
        <w:t>ПДн</w:t>
      </w:r>
      <w:proofErr w:type="spellEnd"/>
      <w:r>
        <w:t xml:space="preserve">, в том числе к обеспечению раздельного хранения </w:t>
      </w:r>
      <w:proofErr w:type="spellStart"/>
      <w:r>
        <w:t>ПДн</w:t>
      </w:r>
      <w:proofErr w:type="spellEnd"/>
      <w:r>
        <w:t xml:space="preserve"> (материальных носителей), обработка которых осуществляется в различных целях, и установлению перечня лиц, осуществляющих обработку </w:t>
      </w:r>
      <w:proofErr w:type="spellStart"/>
      <w:r>
        <w:t>ПДн</w:t>
      </w:r>
      <w:proofErr w:type="spellEnd"/>
      <w:r>
        <w:t xml:space="preserve"> либо имеющих к ним доступ.</w:t>
      </w:r>
    </w:p>
    <w:p w:rsidR="00D13E7C" w:rsidRDefault="00DB4CAD" w:rsidP="00967946">
      <w:pPr>
        <w:pStyle w:val="50"/>
        <w:shd w:val="clear" w:color="auto" w:fill="auto"/>
        <w:spacing w:after="0" w:line="240" w:lineRule="auto"/>
      </w:pPr>
      <w:proofErr w:type="gramStart"/>
      <w:r>
        <w:rPr>
          <w:lang w:val="en-US"/>
        </w:rPr>
        <w:t>f</w:t>
      </w:r>
      <w:proofErr w:type="gramEnd"/>
    </w:p>
    <w:p w:rsidR="00D13E7C" w:rsidRDefault="00DB4CAD" w:rsidP="00967946">
      <w:pPr>
        <w:pStyle w:val="11"/>
        <w:shd w:val="clear" w:color="auto" w:fill="auto"/>
        <w:spacing w:before="0" w:line="240" w:lineRule="auto"/>
        <w:jc w:val="left"/>
      </w:pPr>
      <w:r>
        <w:t>6. Порядок хранения и уничтожения персональных данных</w:t>
      </w:r>
    </w:p>
    <w:p w:rsidR="00D13E7C" w:rsidRDefault="007A5032" w:rsidP="00967946">
      <w:pPr>
        <w:pStyle w:val="11"/>
        <w:shd w:val="clear" w:color="auto" w:fill="auto"/>
        <w:tabs>
          <w:tab w:val="left" w:pos="0"/>
        </w:tabs>
        <w:spacing w:before="0" w:line="240" w:lineRule="auto"/>
      </w:pPr>
      <w:r>
        <w:rPr>
          <w:lang w:val="ru-RU"/>
        </w:rPr>
        <w:tab/>
        <w:t>6.1.</w:t>
      </w:r>
      <w:r w:rsidR="00DB4CAD">
        <w:t>Хранение</w:t>
      </w:r>
      <w:r>
        <w:rPr>
          <w:lang w:val="ru-RU"/>
        </w:rPr>
        <w:t xml:space="preserve"> </w:t>
      </w:r>
      <w:proofErr w:type="spellStart"/>
      <w:r w:rsidR="00DB4CAD">
        <w:t>ПДн</w:t>
      </w:r>
      <w:proofErr w:type="spellEnd"/>
      <w:r w:rsidR="00DB4CAD">
        <w:t xml:space="preserve"> допускается только в форме документов, зафиксированной на материальном носителе информации (содержащей </w:t>
      </w:r>
      <w:proofErr w:type="spellStart"/>
      <w:r w:rsidR="00DB4CAD">
        <w:t>ПДн</w:t>
      </w:r>
      <w:proofErr w:type="spellEnd"/>
      <w:r w:rsidR="00DB4CAD">
        <w:t xml:space="preserve">), с реквизитами, позволяющими ее идентифицировать и определить субъекта </w:t>
      </w:r>
      <w:proofErr w:type="spellStart"/>
      <w:r w:rsidR="00DB4CAD">
        <w:t>ПДн</w:t>
      </w:r>
      <w:proofErr w:type="spellEnd"/>
      <w:r w:rsidR="00DB4CAD">
        <w:t>. При этом предусматриваются следующие виды документов: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</w:pPr>
      <w:r>
        <w:t>изобразительный документ - документ, содержащий информацию, выраженную посредством изображения какого-либо объекта;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</w:pPr>
      <w:r>
        <w:t>фотодокумент - изобразительный документ, созданный фотографическим способом;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</w:pPr>
      <w:r>
        <w:t>текстовой документ - документ; содержащий речевую информацию, зафиксированную любым типом письма или любой системой звукозаписи;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</w:pPr>
      <w:r>
        <w:t>письменный документ - текстовой документ, информация которого зафиксирована любым типом письма;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</w:pPr>
      <w:r>
        <w:t>рукописный документ - письменный документ; при создании которого знаки письма наносят от руки;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</w:pPr>
      <w:r>
        <w:t>машинописный документ - письменный документ, при создании которого знаки письма наносят техническими средствами;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</w:pPr>
      <w:r>
        <w:t>документ на машинном носителе - документ, созданный с использованием носителей и способов записи, обеспечивающих обработку его информации электронно-вычислительной машиной.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</w:pPr>
      <w:r>
        <w:t xml:space="preserve">Хранение </w:t>
      </w:r>
      <w:proofErr w:type="spellStart"/>
      <w:r>
        <w:t>ПДн</w:t>
      </w:r>
      <w:proofErr w:type="spellEnd"/>
      <w:r>
        <w:t xml:space="preserve"> осуществляется в форме, позволяющей определить субъекта </w:t>
      </w:r>
      <w:proofErr w:type="spellStart"/>
      <w:r>
        <w:t>ПДн</w:t>
      </w:r>
      <w:proofErr w:type="spellEnd"/>
      <w:r>
        <w:t xml:space="preserve">, не дольше, чем этого требуют цели обработки </w:t>
      </w:r>
      <w:proofErr w:type="spellStart"/>
      <w:r>
        <w:t>ПДн</w:t>
      </w:r>
      <w:proofErr w:type="spellEnd"/>
      <w:r>
        <w:t xml:space="preserve">, если иной срок хранения </w:t>
      </w:r>
      <w:proofErr w:type="spellStart"/>
      <w:r>
        <w:t>ПДн</w:t>
      </w:r>
      <w:proofErr w:type="spellEnd"/>
      <w:r>
        <w:t xml:space="preserve"> не установлен законодательством Российской Федерации, договором, стороной которого является субъект </w:t>
      </w:r>
      <w:proofErr w:type="spellStart"/>
      <w:r>
        <w:t>ПДн</w:t>
      </w:r>
      <w:proofErr w:type="spellEnd"/>
      <w:r>
        <w:t>.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660"/>
        <w:jc w:val="left"/>
      </w:pPr>
      <w:r>
        <w:t xml:space="preserve">Хранение </w:t>
      </w:r>
      <w:proofErr w:type="spellStart"/>
      <w:r>
        <w:t>ПДн</w:t>
      </w:r>
      <w:proofErr w:type="spellEnd"/>
      <w:r>
        <w:t xml:space="preserve"> в информационных системах </w:t>
      </w:r>
      <w:proofErr w:type="spellStart"/>
      <w:r>
        <w:t>ПДн</w:t>
      </w:r>
      <w:proofErr w:type="spellEnd"/>
      <w:r>
        <w:t xml:space="preserve"> и вне таких систем осуществляется на материальных носител</w:t>
      </w:r>
      <w:r w:rsidR="00967946">
        <w:t xml:space="preserve">ях информации и с применением </w:t>
      </w:r>
      <w:r>
        <w:t xml:space="preserve">технологии ее хранения, которая обеспечивает защиту этих данных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>
        <w:t>ПДн</w:t>
      </w:r>
      <w:proofErr w:type="spellEnd"/>
      <w:r>
        <w:t>.</w:t>
      </w:r>
    </w:p>
    <w:p w:rsidR="00D13E7C" w:rsidRDefault="00967946" w:rsidP="00967946">
      <w:pPr>
        <w:pStyle w:val="11"/>
        <w:shd w:val="clear" w:color="auto" w:fill="auto"/>
        <w:spacing w:before="0" w:line="240" w:lineRule="auto"/>
      </w:pPr>
      <w:r>
        <w:rPr>
          <w:lang w:val="ru-RU"/>
        </w:rPr>
        <w:tab/>
        <w:t>6.2.</w:t>
      </w:r>
      <w:r w:rsidR="00DB4CAD">
        <w:t>Срок</w:t>
      </w:r>
      <w:r>
        <w:rPr>
          <w:lang w:val="ru-RU"/>
        </w:rPr>
        <w:t xml:space="preserve"> </w:t>
      </w:r>
      <w:r w:rsidR="00DB4CAD">
        <w:t xml:space="preserve">хранения </w:t>
      </w:r>
      <w:proofErr w:type="spellStart"/>
      <w:r w:rsidR="00DB4CAD">
        <w:t>ПДн</w:t>
      </w:r>
      <w:proofErr w:type="spellEnd"/>
      <w:r w:rsidR="00DB4CAD">
        <w:t xml:space="preserve"> на материальном носителе составляет пять лет в соответствии с требованиями законодательства об архивном деле в Российской Федерации.</w:t>
      </w:r>
    </w:p>
    <w:p w:rsidR="00D13E7C" w:rsidRDefault="00967946" w:rsidP="00967946">
      <w:pPr>
        <w:pStyle w:val="11"/>
        <w:shd w:val="clear" w:color="auto" w:fill="auto"/>
        <w:tabs>
          <w:tab w:val="left" w:pos="-142"/>
        </w:tabs>
        <w:spacing w:before="0" w:line="240" w:lineRule="auto"/>
      </w:pPr>
      <w:r>
        <w:rPr>
          <w:lang w:val="ru-RU"/>
        </w:rPr>
        <w:tab/>
        <w:t>6.3.</w:t>
      </w:r>
      <w:r w:rsidR="00DB4CAD">
        <w:t xml:space="preserve">В случае достижения цели обработки </w:t>
      </w:r>
      <w:proofErr w:type="spellStart"/>
      <w:r w:rsidR="00DB4CAD">
        <w:t>ПДн</w:t>
      </w:r>
      <w:proofErr w:type="spellEnd"/>
      <w:r w:rsidR="00DB4CAD">
        <w:t xml:space="preserve"> управление </w:t>
      </w:r>
      <w:r>
        <w:rPr>
          <w:lang w:val="ru-RU"/>
        </w:rPr>
        <w:t xml:space="preserve">делами </w:t>
      </w:r>
      <w:r w:rsidR="00DB4CAD">
        <w:t xml:space="preserve">по работе с обращениями граждан обязано прекратить обработку </w:t>
      </w:r>
      <w:proofErr w:type="spellStart"/>
      <w:r w:rsidR="00DB4CAD">
        <w:t>ПДн</w:t>
      </w:r>
      <w:proofErr w:type="spellEnd"/>
      <w:r w:rsidR="00DB4CAD">
        <w:t xml:space="preserve"> или обеспечить ее</w:t>
      </w:r>
      <w:r w:rsidRPr="00967946">
        <w:rPr>
          <w:lang w:val="ru-RU"/>
        </w:rPr>
        <w:t xml:space="preserve"> </w:t>
      </w:r>
      <w:r w:rsidR="00DB4CAD">
        <w:t xml:space="preserve">прекращение (если обработка </w:t>
      </w:r>
      <w:proofErr w:type="spellStart"/>
      <w:r w:rsidR="00DB4CAD">
        <w:t>ПДн</w:t>
      </w:r>
      <w:proofErr w:type="spellEnd"/>
      <w:r w:rsidR="00DB4CAD">
        <w:t xml:space="preserve"> осуществляется другим лицом, действующим по поручению управления </w:t>
      </w:r>
      <w:r>
        <w:rPr>
          <w:lang w:val="ru-RU"/>
        </w:rPr>
        <w:t xml:space="preserve">делами </w:t>
      </w:r>
      <w:r w:rsidR="00DB4CAD">
        <w:t xml:space="preserve">по работе с обращениями граждан) и уничтожить </w:t>
      </w:r>
      <w:proofErr w:type="spellStart"/>
      <w:r w:rsidR="00DB4CAD">
        <w:t>ПДн</w:t>
      </w:r>
      <w:proofErr w:type="spellEnd"/>
      <w:r w:rsidR="00DB4CAD">
        <w:t xml:space="preserve"> или обеспечить их уничтожение (если обработка </w:t>
      </w:r>
      <w:proofErr w:type="spellStart"/>
      <w:r w:rsidR="00DB4CAD">
        <w:t>ПДн</w:t>
      </w:r>
      <w:proofErr w:type="spellEnd"/>
      <w:r w:rsidR="00DB4CAD">
        <w:t xml:space="preserve"> осуществляется другим лицом, действующим по поручению управления </w:t>
      </w:r>
      <w:r>
        <w:rPr>
          <w:lang w:val="ru-RU"/>
        </w:rPr>
        <w:t xml:space="preserve">делами </w:t>
      </w:r>
      <w:r w:rsidR="00DB4CAD">
        <w:t xml:space="preserve">по работе с обращениями граждан) в срок, не превышающий 30 дней с даты достижения цели обработки </w:t>
      </w:r>
      <w:proofErr w:type="spellStart"/>
      <w:r w:rsidR="00DB4CAD">
        <w:t>ПДн</w:t>
      </w:r>
      <w:proofErr w:type="spellEnd"/>
      <w:r w:rsidR="00DB4CAD">
        <w:t xml:space="preserve">, если иное не предусмотрено договором, стороной которого является субъект </w:t>
      </w:r>
      <w:proofErr w:type="spellStart"/>
      <w:r w:rsidR="00DB4CAD">
        <w:t>ПДн</w:t>
      </w:r>
      <w:proofErr w:type="spellEnd"/>
      <w:r w:rsidR="00DB4CAD">
        <w:t>.</w:t>
      </w:r>
    </w:p>
    <w:p w:rsidR="00D13E7C" w:rsidRDefault="00DB4CAD" w:rsidP="00967946">
      <w:pPr>
        <w:pStyle w:val="11"/>
        <w:shd w:val="clear" w:color="auto" w:fill="auto"/>
        <w:spacing w:before="0" w:line="240" w:lineRule="auto"/>
        <w:ind w:firstLine="700"/>
      </w:pPr>
      <w:r>
        <w:t xml:space="preserve">6.4. Уничтожение </w:t>
      </w:r>
      <w:proofErr w:type="spellStart"/>
      <w:r>
        <w:t>ПДн</w:t>
      </w:r>
      <w:proofErr w:type="spellEnd"/>
      <w:r>
        <w:t xml:space="preserve"> осуществляется по истечении срока хранения </w:t>
      </w:r>
      <w:proofErr w:type="spellStart"/>
      <w:r>
        <w:t>ПДн</w:t>
      </w:r>
      <w:proofErr w:type="spellEnd"/>
      <w:r>
        <w:t xml:space="preserve"> комиссией управления делами Администрации </w:t>
      </w:r>
      <w:r w:rsidR="00967946">
        <w:rPr>
          <w:lang w:val="ru-RU"/>
        </w:rPr>
        <w:t xml:space="preserve">Конышевского района </w:t>
      </w:r>
      <w:r>
        <w:t>Курской области с составлением акта.</w:t>
      </w:r>
    </w:p>
    <w:sectPr w:rsidR="00D13E7C" w:rsidSect="007A5032">
      <w:headerReference w:type="default" r:id="rId7"/>
      <w:pgSz w:w="11905" w:h="16837"/>
      <w:pgMar w:top="1134" w:right="851" w:bottom="1134" w:left="1559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FC" w:rsidRDefault="00480CFC">
      <w:r>
        <w:separator/>
      </w:r>
    </w:p>
  </w:endnote>
  <w:endnote w:type="continuationSeparator" w:id="0">
    <w:p w:rsidR="00480CFC" w:rsidRDefault="0048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FC" w:rsidRDefault="00480CFC"/>
  </w:footnote>
  <w:footnote w:type="continuationSeparator" w:id="0">
    <w:p w:rsidR="00480CFC" w:rsidRDefault="00480C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7C" w:rsidRDefault="00D13E7C">
    <w:pPr>
      <w:pStyle w:val="a8"/>
      <w:framePr w:w="12397" w:h="163" w:wrap="none" w:vAnchor="text" w:hAnchor="page" w:x="-11" w:y="934"/>
      <w:shd w:val="clear" w:color="auto" w:fill="auto"/>
      <w:ind w:left="56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011"/>
    <w:multiLevelType w:val="multilevel"/>
    <w:tmpl w:val="35AEDC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443DB"/>
    <w:multiLevelType w:val="multilevel"/>
    <w:tmpl w:val="FAC86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80719D"/>
    <w:multiLevelType w:val="multilevel"/>
    <w:tmpl w:val="EE9452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75F53"/>
    <w:multiLevelType w:val="multilevel"/>
    <w:tmpl w:val="8086FC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8D53C7"/>
    <w:multiLevelType w:val="multilevel"/>
    <w:tmpl w:val="77C89AE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867DA7"/>
    <w:multiLevelType w:val="multilevel"/>
    <w:tmpl w:val="6EFE9D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94C40"/>
    <w:multiLevelType w:val="multilevel"/>
    <w:tmpl w:val="EC96FE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7C"/>
    <w:rsid w:val="00030B3F"/>
    <w:rsid w:val="00081141"/>
    <w:rsid w:val="003D708A"/>
    <w:rsid w:val="00480CFC"/>
    <w:rsid w:val="007A5032"/>
    <w:rsid w:val="00967946"/>
    <w:rsid w:val="00C55586"/>
    <w:rsid w:val="00D13E7C"/>
    <w:rsid w:val="00D640C9"/>
    <w:rsid w:val="00DB4CAD"/>
    <w:rsid w:val="00F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20A1"/>
  <w15:docId w15:val="{4B9EE663-113F-4F90-A10E-9D0220B8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3"/>
      <w:szCs w:val="53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7pt4pt">
    <w:name w:val="Заголовок №2 + 17 pt;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4"/>
      <w:szCs w:val="34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Основной текст (2)_"/>
    <w:basedOn w:val="a0"/>
    <w:link w:val="22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0pt">
    <w:name w:val="Основной текст (2) + Интервал 0 pt"/>
    <w:basedOn w:val="21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diaUPC155pt">
    <w:name w:val="Колонтитул + CordiaUPC;15;5 pt"/>
    <w:basedOn w:val="a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53"/>
      <w:szCs w:val="5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566" w:lineRule="exact"/>
      <w:ind w:firstLine="7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80" w:line="0" w:lineRule="atLeast"/>
    </w:pPr>
    <w:rPr>
      <w:rFonts w:ascii="SimSun" w:eastAsia="SimSun" w:hAnsi="SimSun" w:cs="SimSun"/>
      <w:spacing w:val="-3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300" w:line="374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styleId="a9">
    <w:name w:val="Balloon Text"/>
    <w:basedOn w:val="a"/>
    <w:link w:val="aa"/>
    <w:uiPriority w:val="99"/>
    <w:semiHidden/>
    <w:unhideWhenUsed/>
    <w:rsid w:val="00C55586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586"/>
    <w:rPr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679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7946"/>
    <w:rPr>
      <w:color w:val="000000"/>
    </w:rPr>
  </w:style>
  <w:style w:type="paragraph" w:styleId="ad">
    <w:name w:val="footer"/>
    <w:basedOn w:val="a"/>
    <w:link w:val="ae"/>
    <w:uiPriority w:val="99"/>
    <w:unhideWhenUsed/>
    <w:rsid w:val="009679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79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Danichev</cp:lastModifiedBy>
  <cp:revision>4</cp:revision>
  <cp:lastPrinted>2016-01-18T14:09:00Z</cp:lastPrinted>
  <dcterms:created xsi:type="dcterms:W3CDTF">2016-01-15T13:57:00Z</dcterms:created>
  <dcterms:modified xsi:type="dcterms:W3CDTF">2020-04-28T08:14:00Z</dcterms:modified>
</cp:coreProperties>
</file>