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D" w:rsidRPr="00C734DC" w:rsidRDefault="006110ED" w:rsidP="006110ED">
      <w:pPr>
        <w:shd w:val="clear" w:color="auto" w:fill="FFFFFF"/>
        <w:tabs>
          <w:tab w:val="left" w:leader="underscore" w:pos="9211"/>
        </w:tabs>
        <w:jc w:val="center"/>
        <w:rPr>
          <w:b/>
          <w:caps/>
          <w:color w:val="000000"/>
          <w:spacing w:val="1"/>
          <w:sz w:val="32"/>
          <w:szCs w:val="32"/>
        </w:rPr>
      </w:pPr>
      <w:r w:rsidRPr="00C734DC">
        <w:rPr>
          <w:b/>
          <w:caps/>
          <w:color w:val="000000"/>
          <w:spacing w:val="1"/>
          <w:sz w:val="32"/>
          <w:szCs w:val="32"/>
        </w:rPr>
        <w:t xml:space="preserve">ТЕРРИТОРИАЛЬНАЯ  избирательная комиссия </w:t>
      </w:r>
    </w:p>
    <w:p w:rsidR="006110ED" w:rsidRPr="00C734DC" w:rsidRDefault="006110ED" w:rsidP="006110ED">
      <w:pPr>
        <w:shd w:val="clear" w:color="auto" w:fill="FFFFFF"/>
        <w:tabs>
          <w:tab w:val="left" w:leader="underscore" w:pos="9211"/>
        </w:tabs>
        <w:jc w:val="center"/>
        <w:rPr>
          <w:b/>
          <w:caps/>
          <w:color w:val="000000"/>
          <w:spacing w:val="1"/>
          <w:sz w:val="32"/>
          <w:szCs w:val="32"/>
        </w:rPr>
      </w:pPr>
      <w:r w:rsidRPr="00C734DC">
        <w:rPr>
          <w:b/>
          <w:caps/>
          <w:color w:val="000000"/>
          <w:spacing w:val="1"/>
          <w:sz w:val="32"/>
          <w:szCs w:val="32"/>
        </w:rPr>
        <w:t>КОНЫШЕВСКОГО РАЙОНА КУРСКОЙ ОБЛАСТИ</w:t>
      </w:r>
    </w:p>
    <w:p w:rsidR="006110ED" w:rsidRPr="00C734DC" w:rsidRDefault="006110ED" w:rsidP="006110ED">
      <w:pPr>
        <w:shd w:val="clear" w:color="auto" w:fill="FFFFFF"/>
        <w:tabs>
          <w:tab w:val="left" w:leader="underscore" w:pos="9773"/>
        </w:tabs>
        <w:jc w:val="both"/>
        <w:rPr>
          <w:b/>
          <w:color w:val="000000"/>
          <w:spacing w:val="7"/>
          <w:sz w:val="32"/>
          <w:szCs w:val="32"/>
        </w:rPr>
      </w:pPr>
    </w:p>
    <w:p w:rsidR="006110ED" w:rsidRPr="00C734DC" w:rsidRDefault="006110ED" w:rsidP="006110ED">
      <w:pPr>
        <w:shd w:val="clear" w:color="auto" w:fill="FFFFFF"/>
        <w:tabs>
          <w:tab w:val="left" w:leader="underscore" w:pos="9773"/>
        </w:tabs>
        <w:jc w:val="both"/>
        <w:rPr>
          <w:b/>
          <w:color w:val="000000"/>
          <w:spacing w:val="7"/>
          <w:sz w:val="32"/>
          <w:szCs w:val="32"/>
        </w:rPr>
      </w:pPr>
    </w:p>
    <w:p w:rsidR="006110ED" w:rsidRPr="00C734DC" w:rsidRDefault="006110ED" w:rsidP="006110ED">
      <w:pPr>
        <w:shd w:val="clear" w:color="auto" w:fill="FFFFFF"/>
        <w:tabs>
          <w:tab w:val="left" w:leader="underscore" w:pos="9773"/>
        </w:tabs>
        <w:jc w:val="center"/>
        <w:rPr>
          <w:b/>
          <w:color w:val="000000"/>
          <w:spacing w:val="7"/>
          <w:sz w:val="32"/>
          <w:szCs w:val="32"/>
        </w:rPr>
      </w:pPr>
      <w:r w:rsidRPr="00C734DC">
        <w:rPr>
          <w:b/>
          <w:color w:val="000000"/>
          <w:spacing w:val="7"/>
          <w:sz w:val="32"/>
          <w:szCs w:val="32"/>
        </w:rPr>
        <w:t>РЕШЕНИЕ</w:t>
      </w:r>
    </w:p>
    <w:p w:rsidR="006110ED" w:rsidRPr="006E336F" w:rsidRDefault="006110ED" w:rsidP="006110ED">
      <w:pPr>
        <w:shd w:val="clear" w:color="auto" w:fill="FFFFFF"/>
        <w:tabs>
          <w:tab w:val="left" w:leader="underscore" w:pos="9773"/>
        </w:tabs>
        <w:jc w:val="center"/>
        <w:rPr>
          <w:b/>
          <w:color w:val="000000"/>
          <w:spacing w:val="7"/>
          <w:sz w:val="28"/>
          <w:szCs w:val="28"/>
        </w:rPr>
      </w:pPr>
    </w:p>
    <w:p w:rsidR="006110ED" w:rsidRPr="006E336F" w:rsidRDefault="006110ED" w:rsidP="00821C4B">
      <w:pPr>
        <w:shd w:val="clear" w:color="auto" w:fill="FFFFFF"/>
        <w:tabs>
          <w:tab w:val="left" w:leader="underscore" w:pos="9773"/>
        </w:tabs>
        <w:rPr>
          <w:color w:val="000000"/>
          <w:sz w:val="28"/>
          <w:szCs w:val="28"/>
        </w:rPr>
      </w:pPr>
    </w:p>
    <w:p w:rsidR="006110ED" w:rsidRPr="0051593F" w:rsidRDefault="00821C4B" w:rsidP="006110E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6110ED" w:rsidRPr="0051593F">
        <w:rPr>
          <w:color w:val="000000"/>
          <w:spacing w:val="-6"/>
          <w:sz w:val="28"/>
          <w:szCs w:val="28"/>
        </w:rPr>
        <w:t xml:space="preserve"> февраля   2020 года         </w:t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</w:r>
      <w:r w:rsidR="006110ED" w:rsidRPr="0051593F">
        <w:rPr>
          <w:color w:val="000000"/>
          <w:spacing w:val="-6"/>
          <w:sz w:val="28"/>
          <w:szCs w:val="28"/>
        </w:rPr>
        <w:tab/>
        <w:t xml:space="preserve">№ </w:t>
      </w:r>
      <w:r w:rsidR="0051593F" w:rsidRPr="0051593F">
        <w:rPr>
          <w:sz w:val="28"/>
          <w:szCs w:val="28"/>
        </w:rPr>
        <w:t>62/484-4</w:t>
      </w:r>
    </w:p>
    <w:p w:rsidR="006110ED" w:rsidRPr="0051593F" w:rsidRDefault="006110ED" w:rsidP="006110ED">
      <w:pPr>
        <w:shd w:val="clear" w:color="auto" w:fill="FFFFFF"/>
        <w:jc w:val="center"/>
        <w:rPr>
          <w:color w:val="000000"/>
          <w:spacing w:val="-6"/>
          <w:sz w:val="22"/>
          <w:szCs w:val="22"/>
        </w:rPr>
      </w:pPr>
      <w:r w:rsidRPr="0051593F">
        <w:rPr>
          <w:color w:val="000000"/>
          <w:spacing w:val="-6"/>
          <w:sz w:val="22"/>
          <w:szCs w:val="22"/>
        </w:rPr>
        <w:t>п.Конышевка</w:t>
      </w:r>
    </w:p>
    <w:p w:rsidR="006110ED" w:rsidRPr="0051593F" w:rsidRDefault="006110ED" w:rsidP="006110ED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26332E" w:rsidRPr="006E336F" w:rsidRDefault="0026332E" w:rsidP="0026332E">
      <w:pPr>
        <w:pStyle w:val="a7"/>
        <w:jc w:val="center"/>
        <w:rPr>
          <w:b/>
          <w:sz w:val="28"/>
          <w:szCs w:val="28"/>
        </w:rPr>
      </w:pPr>
      <w:r w:rsidRPr="006E336F">
        <w:rPr>
          <w:b/>
          <w:sz w:val="28"/>
          <w:szCs w:val="28"/>
        </w:rPr>
        <w:t xml:space="preserve">О проведении Декады молодого избирателя на территории Конышевского района Курской области в феврале </w:t>
      </w:r>
      <w:r w:rsidR="009400CA" w:rsidRPr="006E336F">
        <w:rPr>
          <w:b/>
          <w:sz w:val="28"/>
          <w:szCs w:val="28"/>
        </w:rPr>
        <w:t>2020</w:t>
      </w:r>
      <w:r w:rsidRPr="006E336F">
        <w:rPr>
          <w:b/>
          <w:sz w:val="28"/>
          <w:szCs w:val="28"/>
        </w:rPr>
        <w:t xml:space="preserve"> года</w:t>
      </w:r>
    </w:p>
    <w:p w:rsidR="0026332E" w:rsidRPr="006E336F" w:rsidRDefault="0026332E" w:rsidP="0026332E">
      <w:pPr>
        <w:pStyle w:val="a7"/>
        <w:rPr>
          <w:b/>
          <w:sz w:val="28"/>
          <w:szCs w:val="28"/>
        </w:rPr>
      </w:pPr>
    </w:p>
    <w:p w:rsidR="0026332E" w:rsidRPr="006E336F" w:rsidRDefault="0026332E" w:rsidP="0026332E">
      <w:pPr>
        <w:pStyle w:val="a7"/>
        <w:ind w:firstLine="540"/>
        <w:jc w:val="both"/>
        <w:rPr>
          <w:bCs/>
          <w:sz w:val="28"/>
          <w:szCs w:val="28"/>
        </w:rPr>
      </w:pPr>
      <w:r w:rsidRPr="00EF004C">
        <w:rPr>
          <w:bCs/>
          <w:sz w:val="28"/>
          <w:szCs w:val="28"/>
        </w:rPr>
        <w:t>На основании решения Избирательн</w:t>
      </w:r>
      <w:r w:rsidR="00EE5DBC" w:rsidRPr="00EF004C">
        <w:rPr>
          <w:bCs/>
          <w:sz w:val="28"/>
          <w:szCs w:val="28"/>
        </w:rPr>
        <w:t>ой комиссии Курской области от 24</w:t>
      </w:r>
      <w:r w:rsidRPr="00EF004C">
        <w:rPr>
          <w:bCs/>
          <w:sz w:val="28"/>
          <w:szCs w:val="28"/>
        </w:rPr>
        <w:t>.01.20</w:t>
      </w:r>
      <w:r w:rsidR="00EE5DBC" w:rsidRPr="00EF004C">
        <w:rPr>
          <w:bCs/>
          <w:sz w:val="28"/>
          <w:szCs w:val="28"/>
        </w:rPr>
        <w:t>20 г. №84/909</w:t>
      </w:r>
      <w:r w:rsidRPr="00EF004C">
        <w:rPr>
          <w:bCs/>
          <w:sz w:val="28"/>
          <w:szCs w:val="28"/>
        </w:rPr>
        <w:t>-6 «О проведении декады молодого избирателя на территории Курской области в феврале 20</w:t>
      </w:r>
      <w:r w:rsidR="001F4B64" w:rsidRPr="00EF004C">
        <w:rPr>
          <w:bCs/>
          <w:sz w:val="28"/>
          <w:szCs w:val="28"/>
        </w:rPr>
        <w:t>20</w:t>
      </w:r>
      <w:r w:rsidR="00EA53D8" w:rsidRPr="00EF004C">
        <w:rPr>
          <w:bCs/>
          <w:sz w:val="28"/>
          <w:szCs w:val="28"/>
        </w:rPr>
        <w:t xml:space="preserve"> года», а также во исполнении пункта 5.3 Плана основных мероприятий территориальной избирательной комиссии Конышевского района Курской области </w:t>
      </w:r>
      <w:r w:rsidR="00EA53D8" w:rsidRPr="00EF004C">
        <w:rPr>
          <w:bCs/>
          <w:color w:val="000000"/>
          <w:sz w:val="28"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в Конышевском районе Курской области на 2020 год</w:t>
      </w:r>
      <w:r w:rsidR="00EA53D8" w:rsidRPr="00EF004C">
        <w:rPr>
          <w:sz w:val="28"/>
          <w:szCs w:val="28"/>
        </w:rPr>
        <w:t xml:space="preserve"> </w:t>
      </w:r>
      <w:r w:rsidRPr="00EF004C">
        <w:rPr>
          <w:bCs/>
          <w:sz w:val="28"/>
          <w:szCs w:val="28"/>
        </w:rPr>
        <w:t>и в</w:t>
      </w:r>
      <w:r w:rsidRPr="006E336F">
        <w:rPr>
          <w:bCs/>
          <w:sz w:val="28"/>
          <w:szCs w:val="28"/>
        </w:rPr>
        <w:t xml:space="preserve"> целях повышения </w:t>
      </w:r>
      <w:r w:rsidRPr="006E336F">
        <w:rPr>
          <w:sz w:val="28"/>
          <w:szCs w:val="28"/>
        </w:rPr>
        <w:t>правовой, электоральной культуры молодежи, повышения уровня информированности молодых избирателей о выборах, увеличения интереса молодых и будущих избирателей к вопросам избирательного процесса,</w:t>
      </w:r>
      <w:r w:rsidRPr="006E336F">
        <w:rPr>
          <w:bCs/>
          <w:sz w:val="28"/>
          <w:szCs w:val="28"/>
        </w:rPr>
        <w:t xml:space="preserve"> </w:t>
      </w:r>
      <w:r w:rsidR="00EA53D8">
        <w:rPr>
          <w:bCs/>
          <w:sz w:val="28"/>
          <w:szCs w:val="28"/>
        </w:rPr>
        <w:t xml:space="preserve">в связи с проведением в 2020 году на территории Конышевского района Курской области выборов в органы местного самоуправления, </w:t>
      </w:r>
      <w:r w:rsidRPr="006E336F">
        <w:rPr>
          <w:bCs/>
          <w:sz w:val="28"/>
          <w:szCs w:val="28"/>
        </w:rPr>
        <w:t>территориальная избирательная комиссия Конышевского района Курской области РЕШИЛА:</w:t>
      </w:r>
    </w:p>
    <w:p w:rsidR="0026332E" w:rsidRPr="006E336F" w:rsidRDefault="0026332E" w:rsidP="0026332E">
      <w:pPr>
        <w:pStyle w:val="a7"/>
        <w:ind w:firstLine="540"/>
        <w:jc w:val="both"/>
        <w:rPr>
          <w:bCs/>
          <w:sz w:val="28"/>
          <w:szCs w:val="28"/>
        </w:rPr>
      </w:pPr>
      <w:r w:rsidRPr="006E336F">
        <w:rPr>
          <w:bCs/>
          <w:sz w:val="28"/>
          <w:szCs w:val="28"/>
        </w:rPr>
        <w:t>1. Провести на территории Конышевского района Курской области в период с 1</w:t>
      </w:r>
      <w:r w:rsidR="001F4B64" w:rsidRPr="006E336F">
        <w:rPr>
          <w:bCs/>
          <w:sz w:val="28"/>
          <w:szCs w:val="28"/>
        </w:rPr>
        <w:t>0</w:t>
      </w:r>
      <w:r w:rsidR="009400CA" w:rsidRPr="006E336F">
        <w:rPr>
          <w:bCs/>
          <w:sz w:val="28"/>
          <w:szCs w:val="28"/>
        </w:rPr>
        <w:t xml:space="preserve"> по 19</w:t>
      </w:r>
      <w:r w:rsidR="001F4B64" w:rsidRPr="006E336F">
        <w:rPr>
          <w:bCs/>
          <w:sz w:val="28"/>
          <w:szCs w:val="28"/>
        </w:rPr>
        <w:t xml:space="preserve"> февраля 2020</w:t>
      </w:r>
      <w:r w:rsidRPr="006E336F">
        <w:rPr>
          <w:bCs/>
          <w:sz w:val="28"/>
          <w:szCs w:val="28"/>
        </w:rPr>
        <w:t xml:space="preserve"> года </w:t>
      </w:r>
      <w:r w:rsidRPr="006E336F">
        <w:rPr>
          <w:sz w:val="28"/>
          <w:szCs w:val="28"/>
        </w:rPr>
        <w:t>Декаду молодого избирателя.</w:t>
      </w:r>
    </w:p>
    <w:p w:rsidR="0026332E" w:rsidRPr="006E336F" w:rsidRDefault="0026332E" w:rsidP="0026332E">
      <w:pPr>
        <w:pStyle w:val="a7"/>
        <w:ind w:firstLine="540"/>
        <w:jc w:val="both"/>
        <w:rPr>
          <w:bCs/>
          <w:sz w:val="28"/>
          <w:szCs w:val="28"/>
        </w:rPr>
      </w:pPr>
      <w:r w:rsidRPr="006E336F">
        <w:rPr>
          <w:bCs/>
          <w:sz w:val="28"/>
          <w:szCs w:val="28"/>
        </w:rPr>
        <w:t xml:space="preserve">2. Утвердить </w:t>
      </w:r>
      <w:r w:rsidRPr="006E336F">
        <w:rPr>
          <w:sz w:val="28"/>
          <w:szCs w:val="28"/>
        </w:rPr>
        <w:t xml:space="preserve">Программу проведения Декады молодого избирателя на территории Конышевского района Курской области в феврале </w:t>
      </w:r>
      <w:r w:rsidR="001F4B64" w:rsidRPr="006E336F">
        <w:rPr>
          <w:sz w:val="28"/>
          <w:szCs w:val="28"/>
        </w:rPr>
        <w:t>2020</w:t>
      </w:r>
      <w:r w:rsidRPr="006E336F">
        <w:rPr>
          <w:sz w:val="28"/>
          <w:szCs w:val="28"/>
        </w:rPr>
        <w:t xml:space="preserve"> года</w:t>
      </w:r>
      <w:r w:rsidRPr="006E336F">
        <w:rPr>
          <w:bCs/>
          <w:sz w:val="28"/>
          <w:szCs w:val="28"/>
        </w:rPr>
        <w:t xml:space="preserve"> (Приложение).</w:t>
      </w:r>
    </w:p>
    <w:p w:rsidR="0026332E" w:rsidRDefault="0026332E" w:rsidP="0026332E">
      <w:pPr>
        <w:pStyle w:val="a7"/>
        <w:ind w:firstLine="540"/>
        <w:jc w:val="both"/>
        <w:rPr>
          <w:bCs/>
          <w:sz w:val="28"/>
          <w:szCs w:val="28"/>
        </w:rPr>
      </w:pPr>
      <w:r w:rsidRPr="006E336F">
        <w:rPr>
          <w:bCs/>
          <w:sz w:val="28"/>
          <w:szCs w:val="28"/>
        </w:rPr>
        <w:t>3.Членам территориальной избирательной комиссии  Конышевского района Курской области осуществлять подготовку и проведение мероприятий, посвященных Декаде молодого избирателя во взаимодействии с органами местного самоуправления</w:t>
      </w:r>
      <w:r w:rsidR="0015464E">
        <w:rPr>
          <w:bCs/>
          <w:sz w:val="28"/>
          <w:szCs w:val="28"/>
        </w:rPr>
        <w:t xml:space="preserve"> Конышевского района</w:t>
      </w:r>
      <w:r w:rsidRPr="006E336F">
        <w:rPr>
          <w:bCs/>
          <w:sz w:val="28"/>
          <w:szCs w:val="28"/>
        </w:rPr>
        <w:t>, отделом по вопросам культуры,</w:t>
      </w:r>
      <w:r w:rsidR="0094338C">
        <w:rPr>
          <w:bCs/>
          <w:sz w:val="28"/>
          <w:szCs w:val="28"/>
        </w:rPr>
        <w:t xml:space="preserve"> </w:t>
      </w:r>
      <w:r w:rsidRPr="006E336F">
        <w:rPr>
          <w:bCs/>
          <w:sz w:val="28"/>
          <w:szCs w:val="28"/>
        </w:rPr>
        <w:t>молодежи, физической культуре и спорту, управлением образования Администрации Конышевского района Курской области.</w:t>
      </w:r>
    </w:p>
    <w:p w:rsidR="000E165E" w:rsidRPr="006E336F" w:rsidRDefault="000E165E" w:rsidP="0026332E">
      <w:pPr>
        <w:pStyle w:val="a7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4.Направить настоящее решение в управление образования, отдел п</w:t>
      </w:r>
      <w:r w:rsidRPr="006E336F">
        <w:rPr>
          <w:bCs/>
          <w:sz w:val="28"/>
          <w:szCs w:val="28"/>
        </w:rPr>
        <w:t>о вопросам культуры,</w:t>
      </w:r>
      <w:r>
        <w:rPr>
          <w:bCs/>
          <w:sz w:val="28"/>
          <w:szCs w:val="28"/>
        </w:rPr>
        <w:t xml:space="preserve"> </w:t>
      </w:r>
      <w:r w:rsidRPr="006E336F">
        <w:rPr>
          <w:bCs/>
          <w:sz w:val="28"/>
          <w:szCs w:val="28"/>
        </w:rPr>
        <w:t>молодеж</w:t>
      </w:r>
      <w:r>
        <w:rPr>
          <w:bCs/>
          <w:sz w:val="28"/>
          <w:szCs w:val="28"/>
        </w:rPr>
        <w:t>и, физической культуре и спорту Администрации Конышевского района Курской области.</w:t>
      </w:r>
    </w:p>
    <w:p w:rsidR="0026332E" w:rsidRPr="006E336F" w:rsidRDefault="000E165E" w:rsidP="0026332E">
      <w:pPr>
        <w:pStyle w:val="a7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6332E" w:rsidRPr="006E336F">
        <w:rPr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Конышевского района Васильеву Л.П.</w:t>
      </w:r>
    </w:p>
    <w:p w:rsidR="0015464E" w:rsidRPr="00A11AA7" w:rsidRDefault="0015464E" w:rsidP="0015464E">
      <w:pPr>
        <w:ind w:firstLine="567"/>
        <w:jc w:val="both"/>
        <w:rPr>
          <w:sz w:val="28"/>
          <w:szCs w:val="28"/>
        </w:rPr>
      </w:pPr>
      <w:r>
        <w:rPr>
          <w:bCs/>
          <w:sz w:val="26"/>
          <w:szCs w:val="26"/>
        </w:rPr>
        <w:lastRenderedPageBreak/>
        <w:t>5</w:t>
      </w:r>
      <w:r w:rsidRPr="005F6A7C">
        <w:rPr>
          <w:bCs/>
          <w:sz w:val="26"/>
          <w:szCs w:val="26"/>
        </w:rPr>
        <w:t>.</w:t>
      </w:r>
      <w:r w:rsidRPr="005F6A7C">
        <w:rPr>
          <w:szCs w:val="28"/>
        </w:rPr>
        <w:t xml:space="preserve"> </w:t>
      </w:r>
      <w:r w:rsidRPr="005F6A7C">
        <w:rPr>
          <w:sz w:val="28"/>
          <w:szCs w:val="28"/>
        </w:rPr>
        <w:t>Разместить настоящее решение на официальном сайте Администрации Коны</w:t>
      </w:r>
      <w:r w:rsidRPr="00A11AA7">
        <w:rPr>
          <w:sz w:val="28"/>
          <w:szCs w:val="28"/>
        </w:rPr>
        <w:t>шевского района в подразделе «Территориальная избирательная комиссия Конышевского района информирует» раздела «Справочные материалы» в информационно-телекоммуникационной сети «Интернет».</w:t>
      </w:r>
    </w:p>
    <w:p w:rsidR="0015464E" w:rsidRPr="007D59E3" w:rsidRDefault="0015464E" w:rsidP="0015464E">
      <w:pPr>
        <w:pStyle w:val="a7"/>
        <w:ind w:firstLine="540"/>
        <w:jc w:val="both"/>
        <w:rPr>
          <w:bCs/>
          <w:sz w:val="26"/>
          <w:szCs w:val="26"/>
        </w:rPr>
      </w:pPr>
    </w:p>
    <w:p w:rsidR="0015464E" w:rsidRPr="00C050F1" w:rsidRDefault="0015464E" w:rsidP="0015464E">
      <w:pPr>
        <w:pStyle w:val="a7"/>
        <w:ind w:firstLine="540"/>
        <w:jc w:val="both"/>
        <w:rPr>
          <w:bCs/>
          <w:sz w:val="26"/>
          <w:szCs w:val="26"/>
        </w:rPr>
      </w:pPr>
    </w:p>
    <w:p w:rsidR="0026332E" w:rsidRPr="006E336F" w:rsidRDefault="0026332E" w:rsidP="0026332E">
      <w:pPr>
        <w:pStyle w:val="a7"/>
        <w:ind w:firstLine="539"/>
        <w:jc w:val="both"/>
        <w:rPr>
          <w:bCs/>
          <w:sz w:val="28"/>
          <w:szCs w:val="28"/>
        </w:rPr>
      </w:pPr>
    </w:p>
    <w:p w:rsidR="0026332E" w:rsidRPr="006E336F" w:rsidRDefault="0026332E" w:rsidP="0026332E">
      <w:pPr>
        <w:jc w:val="both"/>
        <w:rPr>
          <w:sz w:val="28"/>
          <w:szCs w:val="28"/>
        </w:rPr>
      </w:pPr>
      <w:r w:rsidRPr="006E336F">
        <w:rPr>
          <w:sz w:val="28"/>
          <w:szCs w:val="28"/>
        </w:rPr>
        <w:t>Председатель территориальной</w:t>
      </w:r>
    </w:p>
    <w:p w:rsidR="0026332E" w:rsidRPr="006E336F" w:rsidRDefault="0026332E" w:rsidP="0026332E">
      <w:pPr>
        <w:jc w:val="both"/>
        <w:rPr>
          <w:sz w:val="28"/>
          <w:szCs w:val="28"/>
        </w:rPr>
      </w:pPr>
      <w:r w:rsidRPr="006E336F">
        <w:rPr>
          <w:sz w:val="28"/>
          <w:szCs w:val="28"/>
        </w:rPr>
        <w:t>избирательной комиссии</w:t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  <w:t xml:space="preserve">      Л.П.Васильева </w:t>
      </w:r>
    </w:p>
    <w:p w:rsidR="0026332E" w:rsidRPr="006E336F" w:rsidRDefault="0026332E" w:rsidP="0026332E">
      <w:pPr>
        <w:jc w:val="both"/>
        <w:rPr>
          <w:sz w:val="28"/>
          <w:szCs w:val="28"/>
        </w:rPr>
      </w:pPr>
    </w:p>
    <w:p w:rsidR="0026332E" w:rsidRPr="006E336F" w:rsidRDefault="0026332E" w:rsidP="0026332E">
      <w:pPr>
        <w:jc w:val="both"/>
        <w:rPr>
          <w:sz w:val="28"/>
          <w:szCs w:val="28"/>
        </w:rPr>
      </w:pPr>
      <w:r w:rsidRPr="006E336F">
        <w:rPr>
          <w:sz w:val="28"/>
          <w:szCs w:val="28"/>
        </w:rPr>
        <w:t>Секретарь территориальной</w:t>
      </w:r>
    </w:p>
    <w:p w:rsidR="0026332E" w:rsidRPr="006E336F" w:rsidRDefault="0026332E" w:rsidP="0026332E">
      <w:pPr>
        <w:rPr>
          <w:sz w:val="28"/>
          <w:szCs w:val="28"/>
        </w:rPr>
      </w:pPr>
      <w:r w:rsidRPr="006E336F">
        <w:rPr>
          <w:sz w:val="28"/>
          <w:szCs w:val="28"/>
        </w:rPr>
        <w:t>избирательной комиссии</w:t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</w:r>
      <w:r w:rsidRPr="006E336F">
        <w:rPr>
          <w:sz w:val="28"/>
          <w:szCs w:val="28"/>
        </w:rPr>
        <w:tab/>
        <w:t xml:space="preserve">      </w:t>
      </w:r>
      <w:r w:rsidR="006E336F">
        <w:rPr>
          <w:sz w:val="28"/>
          <w:szCs w:val="28"/>
        </w:rPr>
        <w:t>И.С.Алфимова</w:t>
      </w:r>
    </w:p>
    <w:p w:rsidR="0026332E" w:rsidRPr="0026332E" w:rsidRDefault="0026332E" w:rsidP="0026332E">
      <w:pPr>
        <w:pStyle w:val="3"/>
        <w:ind w:left="4000"/>
        <w:rPr>
          <w:sz w:val="24"/>
          <w:szCs w:val="24"/>
        </w:rPr>
      </w:pPr>
    </w:p>
    <w:p w:rsidR="0026332E" w:rsidRPr="0026332E" w:rsidRDefault="0026332E" w:rsidP="0026332E">
      <w:pPr>
        <w:rPr>
          <w:sz w:val="24"/>
          <w:szCs w:val="24"/>
        </w:rPr>
        <w:sectPr w:rsidR="0026332E" w:rsidRPr="0026332E" w:rsidSect="00675D1F">
          <w:headerReference w:type="default" r:id="rId8"/>
          <w:pgSz w:w="11906" w:h="16838" w:code="9"/>
          <w:pgMar w:top="709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521FC" w:rsidRDefault="007521FC"/>
    <w:p w:rsidR="00D87C52" w:rsidRPr="003B1E15" w:rsidRDefault="00D87C52" w:rsidP="00D87C52">
      <w:pPr>
        <w:pStyle w:val="a9"/>
        <w:ind w:left="90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D87C52" w:rsidRDefault="00D87C52" w:rsidP="00D87C52">
      <w:pPr>
        <w:pStyle w:val="a9"/>
        <w:ind w:left="90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Территориальной и</w:t>
      </w:r>
      <w:r w:rsidRPr="003B1E15">
        <w:rPr>
          <w:color w:val="000000"/>
          <w:sz w:val="22"/>
          <w:szCs w:val="22"/>
        </w:rPr>
        <w:t>збирательной комисси</w:t>
      </w:r>
      <w:r>
        <w:rPr>
          <w:color w:val="000000"/>
          <w:sz w:val="22"/>
          <w:szCs w:val="22"/>
        </w:rPr>
        <w:t>ей</w:t>
      </w:r>
      <w:r w:rsidRPr="003B1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Конышевского района </w:t>
      </w:r>
      <w:r w:rsidRPr="003B1E15">
        <w:rPr>
          <w:color w:val="000000"/>
          <w:sz w:val="22"/>
          <w:szCs w:val="22"/>
        </w:rPr>
        <w:t xml:space="preserve">Курской области </w:t>
      </w:r>
    </w:p>
    <w:p w:rsidR="009D206C" w:rsidRPr="003B1E15" w:rsidRDefault="009D206C" w:rsidP="009D206C">
      <w:pPr>
        <w:pStyle w:val="a9"/>
        <w:ind w:left="90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D5DFA">
        <w:rPr>
          <w:color w:val="000000"/>
          <w:sz w:val="22"/>
          <w:szCs w:val="22"/>
        </w:rPr>
        <w:t xml:space="preserve">решение от </w:t>
      </w:r>
      <w:r w:rsidR="00821C4B">
        <w:rPr>
          <w:color w:val="000000"/>
          <w:sz w:val="22"/>
          <w:szCs w:val="22"/>
        </w:rPr>
        <w:t>10</w:t>
      </w:r>
      <w:r w:rsidRPr="002D5DFA">
        <w:rPr>
          <w:color w:val="000000"/>
          <w:sz w:val="22"/>
          <w:szCs w:val="22"/>
        </w:rPr>
        <w:t xml:space="preserve">.02.2020 года № </w:t>
      </w:r>
      <w:r w:rsidRPr="002D5DFA">
        <w:rPr>
          <w:sz w:val="22"/>
          <w:szCs w:val="22"/>
        </w:rPr>
        <w:t>62/484-4</w:t>
      </w:r>
      <w:r w:rsidRPr="002D5DFA">
        <w:rPr>
          <w:color w:val="000000"/>
          <w:sz w:val="22"/>
          <w:szCs w:val="22"/>
        </w:rPr>
        <w:t>)</w:t>
      </w:r>
    </w:p>
    <w:p w:rsidR="00D87C52" w:rsidRDefault="00D87C52" w:rsidP="00470C7C"/>
    <w:p w:rsidR="00D87C52" w:rsidRDefault="00D87C52" w:rsidP="00D87C52">
      <w:pPr>
        <w:jc w:val="center"/>
        <w:rPr>
          <w:b/>
          <w:sz w:val="22"/>
          <w:szCs w:val="22"/>
        </w:rPr>
      </w:pPr>
    </w:p>
    <w:p w:rsidR="00D87C52" w:rsidRPr="005D7C04" w:rsidRDefault="00D87C52" w:rsidP="00D87C52">
      <w:pPr>
        <w:jc w:val="center"/>
        <w:rPr>
          <w:b/>
          <w:sz w:val="22"/>
          <w:szCs w:val="22"/>
        </w:rPr>
      </w:pPr>
      <w:r w:rsidRPr="005D7C04">
        <w:rPr>
          <w:b/>
          <w:sz w:val="22"/>
          <w:szCs w:val="22"/>
        </w:rPr>
        <w:t xml:space="preserve">ПРОГРАММА </w:t>
      </w:r>
    </w:p>
    <w:p w:rsidR="00D87C52" w:rsidRPr="005D7C04" w:rsidRDefault="00D87C52" w:rsidP="00D87C52">
      <w:pPr>
        <w:jc w:val="center"/>
        <w:rPr>
          <w:b/>
          <w:sz w:val="22"/>
          <w:szCs w:val="22"/>
        </w:rPr>
      </w:pPr>
      <w:r w:rsidRPr="005D7C04">
        <w:rPr>
          <w:b/>
          <w:sz w:val="22"/>
          <w:szCs w:val="22"/>
        </w:rPr>
        <w:t>проведения Декады молодого избирателя на территории Конышевского района</w:t>
      </w:r>
      <w:r>
        <w:rPr>
          <w:b/>
          <w:sz w:val="22"/>
          <w:szCs w:val="22"/>
        </w:rPr>
        <w:t xml:space="preserve"> в феврале 2020</w:t>
      </w:r>
      <w:r w:rsidRPr="005D7C04">
        <w:rPr>
          <w:b/>
          <w:sz w:val="22"/>
          <w:szCs w:val="22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538"/>
        <w:gridCol w:w="2268"/>
        <w:gridCol w:w="1701"/>
        <w:gridCol w:w="992"/>
        <w:gridCol w:w="3119"/>
        <w:gridCol w:w="2375"/>
      </w:tblGrid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№</w:t>
            </w:r>
          </w:p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8" w:type="dxa"/>
            <w:vAlign w:val="center"/>
          </w:tcPr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Дата и</w:t>
            </w:r>
          </w:p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Категория участников</w:t>
            </w:r>
          </w:p>
        </w:tc>
        <w:tc>
          <w:tcPr>
            <w:tcW w:w="992" w:type="dxa"/>
            <w:vAlign w:val="center"/>
          </w:tcPr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Предполагаемое кол</w:t>
            </w:r>
            <w:r>
              <w:rPr>
                <w:b/>
                <w:color w:val="000000"/>
                <w:sz w:val="24"/>
                <w:szCs w:val="22"/>
              </w:rPr>
              <w:t>-во участников</w:t>
            </w:r>
          </w:p>
        </w:tc>
        <w:tc>
          <w:tcPr>
            <w:tcW w:w="3119" w:type="dxa"/>
            <w:vAlign w:val="center"/>
          </w:tcPr>
          <w:p w:rsidR="00D87C52" w:rsidRPr="008945F8" w:rsidRDefault="00D87C52" w:rsidP="005D64D4">
            <w:pPr>
              <w:pStyle w:val="a9"/>
              <w:rPr>
                <w:b/>
                <w:color w:val="000000"/>
                <w:sz w:val="24"/>
                <w:szCs w:val="22"/>
              </w:rPr>
            </w:pPr>
            <w:r w:rsidRPr="008945F8">
              <w:rPr>
                <w:b/>
                <w:color w:val="000000"/>
                <w:sz w:val="24"/>
                <w:szCs w:val="22"/>
              </w:rPr>
              <w:t>Организаторы мероприятия</w:t>
            </w:r>
          </w:p>
        </w:tc>
        <w:tc>
          <w:tcPr>
            <w:tcW w:w="2375" w:type="dxa"/>
          </w:tcPr>
          <w:p w:rsidR="00D87C52" w:rsidRPr="008945F8" w:rsidRDefault="00D87C52" w:rsidP="005D64D4">
            <w:pPr>
              <w:pStyle w:val="a9"/>
              <w:jc w:val="left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Необходимое количество денежных средств для проведения мероприятия</w:t>
            </w: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8" w:type="dxa"/>
            <w:vAlign w:val="center"/>
          </w:tcPr>
          <w:p w:rsidR="00D87C52" w:rsidRPr="005D7C04" w:rsidRDefault="00D87C52" w:rsidP="005D64D4">
            <w:pPr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День открытых дверей: Встреча членов ТИК с учащимися Конышевской</w:t>
            </w:r>
            <w:r>
              <w:rPr>
                <w:color w:val="000000"/>
                <w:sz w:val="22"/>
                <w:szCs w:val="22"/>
              </w:rPr>
              <w:t xml:space="preserve"> СОШ</w:t>
            </w:r>
            <w:r w:rsidRPr="005D7C04">
              <w:rPr>
                <w:color w:val="000000"/>
                <w:sz w:val="22"/>
                <w:szCs w:val="22"/>
              </w:rPr>
              <w:t>, студентами филиала «Дмитриевского сельскохозяйственного техникума»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февраля 2020</w:t>
            </w:r>
            <w:r w:rsidRPr="005D7C04">
              <w:rPr>
                <w:sz w:val="22"/>
                <w:szCs w:val="22"/>
              </w:rPr>
              <w:t xml:space="preserve">г., 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ТИК  Конышевского района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D7C04">
              <w:rPr>
                <w:color w:val="000000"/>
                <w:sz w:val="22"/>
                <w:szCs w:val="22"/>
              </w:rPr>
              <w:t>чащиеся,</w:t>
            </w:r>
          </w:p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 xml:space="preserve">студенты 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D7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ТИК  Конышевского района</w:t>
            </w:r>
          </w:p>
        </w:tc>
        <w:tc>
          <w:tcPr>
            <w:tcW w:w="2375" w:type="dxa"/>
          </w:tcPr>
          <w:p w:rsidR="00D87C52" w:rsidRDefault="00D87C52" w:rsidP="005D64D4">
            <w:pPr>
              <w:pStyle w:val="a9"/>
              <w:jc w:val="left"/>
              <w:rPr>
                <w:b/>
                <w:color w:val="000000"/>
                <w:sz w:val="24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8" w:type="dxa"/>
            <w:vAlign w:val="center"/>
          </w:tcPr>
          <w:p w:rsidR="00D87C52" w:rsidRPr="005D7C04" w:rsidRDefault="00D87C52" w:rsidP="005D64D4">
            <w:pPr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Встречи депутатов Представительного Собрания Конышевского района, </w:t>
            </w:r>
            <w:r>
              <w:rPr>
                <w:sz w:val="22"/>
                <w:szCs w:val="22"/>
              </w:rPr>
              <w:t>Собраний депутатов сельсоветов,</w:t>
            </w:r>
            <w:r w:rsidRPr="005D7C04">
              <w:rPr>
                <w:sz w:val="22"/>
                <w:szCs w:val="22"/>
              </w:rPr>
              <w:t>представителей органов местного самоуправления, членов избирательных комиссий с молодыми избирателями по вопросам выборного законодательства.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0</w:t>
            </w:r>
            <w:r w:rsidRPr="005D7C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19</w:t>
            </w:r>
            <w:r w:rsidRPr="005D7C04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20</w:t>
            </w:r>
            <w:r w:rsidRPr="005D7C04">
              <w:rPr>
                <w:sz w:val="22"/>
                <w:szCs w:val="22"/>
              </w:rPr>
              <w:t>г.,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Библиотеки, ДК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D7C04">
              <w:rPr>
                <w:sz w:val="22"/>
                <w:szCs w:val="22"/>
              </w:rPr>
              <w:t>олодые и будущие избиратели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D7C04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ТИК Конышевского района,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 отдел по вопросам культуры, молодежи, физической культуры и спорту Администрации района, 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Администрации МО района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rPr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</w:t>
            </w:r>
            <w:r w:rsidRPr="005D7C04">
              <w:rPr>
                <w:sz w:val="22"/>
                <w:szCs w:val="22"/>
              </w:rPr>
              <w:t xml:space="preserve"> игра</w:t>
            </w:r>
            <w:r>
              <w:rPr>
                <w:sz w:val="22"/>
                <w:szCs w:val="22"/>
              </w:rPr>
              <w:t>:</w:t>
            </w:r>
            <w:r w:rsidRPr="005D7C04">
              <w:rPr>
                <w:sz w:val="22"/>
                <w:szCs w:val="22"/>
              </w:rPr>
              <w:t xml:space="preserve"> «Знатоки Конституции избирательного права»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4.02.2020</w:t>
            </w:r>
            <w:r w:rsidRPr="005D7C04">
              <w:rPr>
                <w:color w:val="000000"/>
                <w:sz w:val="22"/>
                <w:szCs w:val="22"/>
              </w:rPr>
              <w:t xml:space="preserve"> г.,</w:t>
            </w:r>
          </w:p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ind w:left="-108" w:right="-108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студенты филиала «Д</w:t>
            </w:r>
            <w:r>
              <w:rPr>
                <w:color w:val="000000"/>
                <w:sz w:val="22"/>
                <w:szCs w:val="22"/>
              </w:rPr>
              <w:t>СХТ»</w:t>
            </w:r>
            <w:r w:rsidRPr="005D7C04">
              <w:rPr>
                <w:color w:val="000000"/>
                <w:sz w:val="22"/>
                <w:szCs w:val="22"/>
              </w:rPr>
              <w:t>, учащиеся МКОУ «Конышевская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7C04">
              <w:rPr>
                <w:color w:val="000000"/>
                <w:sz w:val="22"/>
                <w:szCs w:val="22"/>
              </w:rPr>
              <w:t>СОШ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D87C52" w:rsidRPr="006B3DB5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6B3DB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ТИК Конышевского района, Межпоселенческая библиотека, управление образования Администрации Конышевского района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pStyle w:val="a9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часы: «Основы избирательного права РФ», «Сегодня –школьник, завтра-избиратель», «Твой выбор-твое будущее», «Подросток как гражданин», «Мои избирательные права».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10-19.02.2020</w:t>
            </w:r>
            <w:r w:rsidRPr="005D7C04">
              <w:rPr>
                <w:color w:val="000000"/>
                <w:sz w:val="22"/>
                <w:szCs w:val="22"/>
              </w:rPr>
              <w:t xml:space="preserve"> г.,</w:t>
            </w:r>
            <w:r w:rsidRPr="005D7C04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 xml:space="preserve">- </w:t>
            </w:r>
            <w:r w:rsidRPr="005D7C04">
              <w:rPr>
                <w:sz w:val="22"/>
                <w:szCs w:val="22"/>
              </w:rPr>
              <w:t>образовательные</w:t>
            </w:r>
          </w:p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школы района</w:t>
            </w:r>
          </w:p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 xml:space="preserve">учащиеся </w:t>
            </w:r>
            <w:r>
              <w:rPr>
                <w:color w:val="000000"/>
                <w:sz w:val="22"/>
                <w:szCs w:val="22"/>
              </w:rPr>
              <w:t xml:space="preserve"> 7-11 классов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ТИК Конышевского района, управление образования Администрации Конышевского района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pStyle w:val="a9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538" w:type="dxa"/>
          </w:tcPr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Конкурсы:</w:t>
            </w:r>
          </w:p>
          <w:p w:rsidR="00D87C52" w:rsidRDefault="00D87C52" w:rsidP="005D64D4">
            <w:pPr>
              <w:jc w:val="both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 - детского рисунка «Выборы глазами детей»; «Я рисую выборы</w:t>
            </w:r>
            <w:r>
              <w:rPr>
                <w:sz w:val="22"/>
                <w:szCs w:val="22"/>
              </w:rPr>
              <w:t>».</w:t>
            </w:r>
          </w:p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D7C04">
              <w:rPr>
                <w:sz w:val="22"/>
                <w:szCs w:val="22"/>
              </w:rPr>
              <w:t>сочинений  «Если    бы я был Главой поселка, сельсовета».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0 по 19 февраля 2020</w:t>
            </w:r>
            <w:r w:rsidRPr="005D7C04">
              <w:rPr>
                <w:sz w:val="22"/>
                <w:szCs w:val="22"/>
              </w:rPr>
              <w:t xml:space="preserve"> г., обще</w:t>
            </w:r>
            <w:r>
              <w:rPr>
                <w:sz w:val="22"/>
                <w:szCs w:val="22"/>
              </w:rPr>
              <w:t xml:space="preserve">- </w:t>
            </w:r>
            <w:r w:rsidRPr="005D7C04">
              <w:rPr>
                <w:sz w:val="22"/>
                <w:szCs w:val="22"/>
              </w:rPr>
              <w:t>образовательные</w:t>
            </w:r>
          </w:p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школы района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5D7C04">
              <w:rPr>
                <w:color w:val="000000"/>
                <w:sz w:val="22"/>
                <w:szCs w:val="22"/>
              </w:rPr>
              <w:t xml:space="preserve">чащиеся  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ТИК Конышевского района,  управление образования Администрации Конышевского района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pStyle w:val="a9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5D7C0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8" w:type="dxa"/>
            <w:vAlign w:val="center"/>
          </w:tcPr>
          <w:p w:rsidR="00D87C52" w:rsidRDefault="00D87C52" w:rsidP="005D64D4">
            <w:pPr>
              <w:jc w:val="both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молодежных мероприятий в форме «Круглый стол» по повышению правовой культуры молодежи, формирования у молодых людей гражданской ответственности, увеличение интереса молодых и будущих избирателей к вопросам управления государственными и местными делами посредством выборов»</w:t>
            </w:r>
          </w:p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с 11 по </w:t>
            </w:r>
            <w:r>
              <w:rPr>
                <w:sz w:val="22"/>
                <w:szCs w:val="22"/>
              </w:rPr>
              <w:t>19</w:t>
            </w:r>
            <w:r w:rsidRPr="005D7C04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20</w:t>
            </w:r>
            <w:r w:rsidRPr="005D7C04">
              <w:rPr>
                <w:sz w:val="22"/>
                <w:szCs w:val="22"/>
              </w:rPr>
              <w:t xml:space="preserve"> г.,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>-</w:t>
            </w:r>
            <w:r w:rsidRPr="005D7C04">
              <w:rPr>
                <w:sz w:val="22"/>
                <w:szCs w:val="22"/>
              </w:rPr>
              <w:t>образовательные школы района</w:t>
            </w:r>
            <w:r>
              <w:rPr>
                <w:sz w:val="22"/>
                <w:szCs w:val="22"/>
              </w:rPr>
              <w:t>, библиотеки, ДК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и будущие избиратели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ТИК Конышевского района, 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 xml:space="preserve">управление образования Администрации района, </w:t>
            </w:r>
          </w:p>
          <w:p w:rsidR="00D87C52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Администрации школ</w:t>
            </w:r>
            <w:r>
              <w:rPr>
                <w:sz w:val="22"/>
                <w:szCs w:val="22"/>
              </w:rPr>
              <w:t>,</w:t>
            </w:r>
          </w:p>
          <w:p w:rsidR="00D87C52" w:rsidRPr="005D7C04" w:rsidRDefault="00D87C52" w:rsidP="005D64D4">
            <w:pPr>
              <w:jc w:val="center"/>
              <w:rPr>
                <w:sz w:val="22"/>
                <w:szCs w:val="22"/>
              </w:rPr>
            </w:pPr>
            <w:r w:rsidRPr="005D7C04">
              <w:rPr>
                <w:color w:val="000000"/>
                <w:sz w:val="22"/>
                <w:szCs w:val="22"/>
              </w:rPr>
              <w:t>Межпоселенческая библиотека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rPr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Выставка-просмотр  книжных изданий,  буклетов, материалов по избирательной тематике «Из истории выборов»</w:t>
            </w:r>
            <w:r>
              <w:rPr>
                <w:sz w:val="22"/>
                <w:szCs w:val="22"/>
              </w:rPr>
              <w:t>, оформление уголка молодого избирателя «Избиратель должен знать»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с 11</w:t>
            </w:r>
            <w:r>
              <w:rPr>
                <w:sz w:val="22"/>
                <w:szCs w:val="22"/>
              </w:rPr>
              <w:t xml:space="preserve"> по 19 февраля 2020</w:t>
            </w:r>
            <w:r w:rsidRPr="005D7C04">
              <w:rPr>
                <w:sz w:val="22"/>
                <w:szCs w:val="22"/>
              </w:rPr>
              <w:t xml:space="preserve"> г., </w:t>
            </w:r>
          </w:p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библиотеки района, краеведческий музей</w:t>
            </w: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молодые и будущие избиратели</w:t>
            </w: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Межпоселенческая библиотека, сельские библиотеки района, краеведческий музей</w:t>
            </w:r>
          </w:p>
        </w:tc>
        <w:tc>
          <w:tcPr>
            <w:tcW w:w="2375" w:type="dxa"/>
          </w:tcPr>
          <w:p w:rsidR="00D87C52" w:rsidRPr="005D7C04" w:rsidRDefault="00D87C52" w:rsidP="005D64D4">
            <w:pPr>
              <w:pStyle w:val="a9"/>
              <w:jc w:val="left"/>
              <w:rPr>
                <w:sz w:val="22"/>
                <w:szCs w:val="22"/>
              </w:rPr>
            </w:pPr>
          </w:p>
        </w:tc>
      </w:tr>
      <w:tr w:rsidR="00D87C52" w:rsidRPr="005D7C04" w:rsidTr="005D64D4">
        <w:trPr>
          <w:cantSplit/>
        </w:trPr>
        <w:tc>
          <w:tcPr>
            <w:tcW w:w="566" w:type="dxa"/>
            <w:vAlign w:val="center"/>
          </w:tcPr>
          <w:p w:rsidR="00D87C52" w:rsidRPr="005D7C04" w:rsidRDefault="00D87C52" w:rsidP="005D64D4">
            <w:pPr>
              <w:pStyle w:val="a9"/>
              <w:rPr>
                <w:color w:val="FF0000"/>
                <w:sz w:val="22"/>
                <w:szCs w:val="22"/>
              </w:rPr>
            </w:pPr>
          </w:p>
        </w:tc>
        <w:tc>
          <w:tcPr>
            <w:tcW w:w="4538" w:type="dxa"/>
          </w:tcPr>
          <w:p w:rsidR="00D87C52" w:rsidRPr="005D7C04" w:rsidRDefault="00D87C52" w:rsidP="005D64D4">
            <w:pPr>
              <w:jc w:val="both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  <w:r w:rsidRPr="005D7C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3119" w:type="dxa"/>
            <w:vAlign w:val="center"/>
          </w:tcPr>
          <w:p w:rsidR="00D87C52" w:rsidRPr="005D7C04" w:rsidRDefault="00D87C52" w:rsidP="005D64D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D87C52" w:rsidRPr="005D7C04" w:rsidRDefault="00D87C52" w:rsidP="005D64D4">
            <w:pPr>
              <w:pStyle w:val="a9"/>
              <w:jc w:val="left"/>
              <w:rPr>
                <w:sz w:val="22"/>
                <w:szCs w:val="22"/>
              </w:rPr>
            </w:pPr>
          </w:p>
        </w:tc>
      </w:tr>
    </w:tbl>
    <w:p w:rsidR="00D87C52" w:rsidRPr="00834A8E" w:rsidRDefault="00D87C52" w:rsidP="00D87C52">
      <w:pPr>
        <w:jc w:val="center"/>
      </w:pPr>
    </w:p>
    <w:p w:rsidR="00D87C52" w:rsidRDefault="00D87C52" w:rsidP="00470C7C">
      <w:pPr>
        <w:sectPr w:rsidR="00D87C52" w:rsidSect="000935B1">
          <w:headerReference w:type="default" r:id="rId9"/>
          <w:pgSz w:w="16838" w:h="11906" w:orient="landscape"/>
          <w:pgMar w:top="992" w:right="1134" w:bottom="737" w:left="1134" w:header="709" w:footer="709" w:gutter="0"/>
          <w:cols w:space="708"/>
          <w:titlePg/>
          <w:docGrid w:linePitch="360"/>
        </w:sectPr>
      </w:pPr>
    </w:p>
    <w:p w:rsidR="00552AE2" w:rsidRDefault="00552AE2" w:rsidP="00BE7ECE">
      <w:pPr>
        <w:pStyle w:val="a9"/>
        <w:ind w:left="5670"/>
        <w:rPr>
          <w:b/>
          <w:szCs w:val="28"/>
        </w:rPr>
      </w:pPr>
    </w:p>
    <w:sectPr w:rsidR="00552AE2" w:rsidSect="00552AE2">
      <w:pgSz w:w="11906" w:h="16838"/>
      <w:pgMar w:top="1134" w:right="73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05" w:rsidRDefault="00E17B05">
      <w:r>
        <w:separator/>
      </w:r>
    </w:p>
  </w:endnote>
  <w:endnote w:type="continuationSeparator" w:id="0">
    <w:p w:rsidR="00E17B05" w:rsidRDefault="00E1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05" w:rsidRDefault="00E17B05">
      <w:r>
        <w:separator/>
      </w:r>
    </w:p>
  </w:footnote>
  <w:footnote w:type="continuationSeparator" w:id="0">
    <w:p w:rsidR="00E17B05" w:rsidRDefault="00E1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2E" w:rsidRDefault="00A76E72">
    <w:pPr>
      <w:pStyle w:val="a3"/>
      <w:jc w:val="center"/>
    </w:pPr>
    <w:fldSimple w:instr=" PAGE   \* MERGEFORMAT ">
      <w:r w:rsidR="00C734DC">
        <w:rPr>
          <w:noProof/>
        </w:rPr>
        <w:t>2</w:t>
      </w:r>
    </w:fldSimple>
  </w:p>
  <w:p w:rsidR="0026332E" w:rsidRDefault="002633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5042"/>
      <w:docPartObj>
        <w:docPartGallery w:val="Page Numbers (Top of Page)"/>
        <w:docPartUnique/>
      </w:docPartObj>
    </w:sdtPr>
    <w:sdtContent>
      <w:p w:rsidR="00BB063E" w:rsidRDefault="00A76E72" w:rsidP="002B4D37">
        <w:pPr>
          <w:pStyle w:val="a3"/>
          <w:jc w:val="center"/>
        </w:pPr>
        <w:r>
          <w:fldChar w:fldCharType="begin"/>
        </w:r>
        <w:r w:rsidR="00BB063E">
          <w:instrText>PAGE   \* MERGEFORMAT</w:instrText>
        </w:r>
        <w:r>
          <w:fldChar w:fldCharType="separate"/>
        </w:r>
        <w:r w:rsidR="00C734D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C"/>
    <w:multiLevelType w:val="hybridMultilevel"/>
    <w:tmpl w:val="C35ADB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8705AB1"/>
    <w:multiLevelType w:val="hybridMultilevel"/>
    <w:tmpl w:val="23A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158C5"/>
    <w:multiLevelType w:val="hybridMultilevel"/>
    <w:tmpl w:val="85F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268"/>
    <w:multiLevelType w:val="hybridMultilevel"/>
    <w:tmpl w:val="360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304ED"/>
    <w:multiLevelType w:val="hybridMultilevel"/>
    <w:tmpl w:val="73CA7EAE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1A9A"/>
    <w:multiLevelType w:val="hybridMultilevel"/>
    <w:tmpl w:val="5E9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F4114"/>
    <w:multiLevelType w:val="hybridMultilevel"/>
    <w:tmpl w:val="D37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474AC"/>
    <w:multiLevelType w:val="hybridMultilevel"/>
    <w:tmpl w:val="69D0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CB4"/>
    <w:multiLevelType w:val="hybridMultilevel"/>
    <w:tmpl w:val="FD6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56E7D"/>
    <w:multiLevelType w:val="hybridMultilevel"/>
    <w:tmpl w:val="E26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712D7"/>
    <w:multiLevelType w:val="hybridMultilevel"/>
    <w:tmpl w:val="F6B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87283B"/>
    <w:multiLevelType w:val="hybridMultilevel"/>
    <w:tmpl w:val="3ED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966421"/>
    <w:multiLevelType w:val="hybridMultilevel"/>
    <w:tmpl w:val="1DC2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D6A97"/>
    <w:multiLevelType w:val="hybridMultilevel"/>
    <w:tmpl w:val="E51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9125C"/>
    <w:multiLevelType w:val="hybridMultilevel"/>
    <w:tmpl w:val="FA0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A3609B"/>
    <w:multiLevelType w:val="hybridMultilevel"/>
    <w:tmpl w:val="F6B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E3335"/>
    <w:multiLevelType w:val="hybridMultilevel"/>
    <w:tmpl w:val="5F26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BA14A6"/>
    <w:multiLevelType w:val="hybridMultilevel"/>
    <w:tmpl w:val="AAA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E42F6B"/>
    <w:multiLevelType w:val="hybridMultilevel"/>
    <w:tmpl w:val="BC8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00F37"/>
    <w:multiLevelType w:val="hybridMultilevel"/>
    <w:tmpl w:val="BE80DE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882E0F"/>
    <w:multiLevelType w:val="hybridMultilevel"/>
    <w:tmpl w:val="3CD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F482C"/>
    <w:multiLevelType w:val="hybridMultilevel"/>
    <w:tmpl w:val="BCB88522"/>
    <w:lvl w:ilvl="0" w:tplc="0A908BE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5316F"/>
    <w:multiLevelType w:val="hybridMultilevel"/>
    <w:tmpl w:val="4DB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0C0D4E"/>
    <w:multiLevelType w:val="hybridMultilevel"/>
    <w:tmpl w:val="4FB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B33D8"/>
    <w:multiLevelType w:val="hybridMultilevel"/>
    <w:tmpl w:val="86A03066"/>
    <w:lvl w:ilvl="0" w:tplc="327055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F22B3"/>
    <w:multiLevelType w:val="hybridMultilevel"/>
    <w:tmpl w:val="E46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631CD"/>
    <w:multiLevelType w:val="hybridMultilevel"/>
    <w:tmpl w:val="82E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E80821"/>
    <w:multiLevelType w:val="hybridMultilevel"/>
    <w:tmpl w:val="01A6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E3AC4"/>
    <w:multiLevelType w:val="hybridMultilevel"/>
    <w:tmpl w:val="46A23B92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C1053"/>
    <w:multiLevelType w:val="hybridMultilevel"/>
    <w:tmpl w:val="ED10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64E78"/>
    <w:multiLevelType w:val="hybridMultilevel"/>
    <w:tmpl w:val="1CB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795AA0"/>
    <w:multiLevelType w:val="hybridMultilevel"/>
    <w:tmpl w:val="A874DD28"/>
    <w:lvl w:ilvl="0" w:tplc="FEFEEBAC">
      <w:start w:val="1"/>
      <w:numFmt w:val="decimal"/>
      <w:lvlText w:val="%1."/>
      <w:lvlJc w:val="left"/>
      <w:pPr>
        <w:ind w:left="751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2F0098"/>
    <w:multiLevelType w:val="hybridMultilevel"/>
    <w:tmpl w:val="01FC5B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8BF06E9"/>
    <w:multiLevelType w:val="hybridMultilevel"/>
    <w:tmpl w:val="ADA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140296"/>
    <w:multiLevelType w:val="hybridMultilevel"/>
    <w:tmpl w:val="CD0E4698"/>
    <w:lvl w:ilvl="0" w:tplc="C94606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F93F10"/>
    <w:multiLevelType w:val="hybridMultilevel"/>
    <w:tmpl w:val="FA9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5269B8"/>
    <w:multiLevelType w:val="hybridMultilevel"/>
    <w:tmpl w:val="090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0"/>
  </w:num>
  <w:num w:numId="4">
    <w:abstractNumId w:val="17"/>
  </w:num>
  <w:num w:numId="5">
    <w:abstractNumId w:val="23"/>
  </w:num>
  <w:num w:numId="6">
    <w:abstractNumId w:val="27"/>
  </w:num>
  <w:num w:numId="7">
    <w:abstractNumId w:val="14"/>
  </w:num>
  <w:num w:numId="8">
    <w:abstractNumId w:val="8"/>
  </w:num>
  <w:num w:numId="9">
    <w:abstractNumId w:val="5"/>
  </w:num>
  <w:num w:numId="10">
    <w:abstractNumId w:val="31"/>
  </w:num>
  <w:num w:numId="11">
    <w:abstractNumId w:val="21"/>
  </w:num>
  <w:num w:numId="12">
    <w:abstractNumId w:val="2"/>
  </w:num>
  <w:num w:numId="13">
    <w:abstractNumId w:val="24"/>
  </w:num>
  <w:num w:numId="14">
    <w:abstractNumId w:val="30"/>
  </w:num>
  <w:num w:numId="15">
    <w:abstractNumId w:val="34"/>
  </w:num>
  <w:num w:numId="16">
    <w:abstractNumId w:val="11"/>
  </w:num>
  <w:num w:numId="17">
    <w:abstractNumId w:val="15"/>
  </w:num>
  <w:num w:numId="18">
    <w:abstractNumId w:val="36"/>
  </w:num>
  <w:num w:numId="19">
    <w:abstractNumId w:val="6"/>
  </w:num>
  <w:num w:numId="20">
    <w:abstractNumId w:val="13"/>
  </w:num>
  <w:num w:numId="21">
    <w:abstractNumId w:val="25"/>
  </w:num>
  <w:num w:numId="22">
    <w:abstractNumId w:val="12"/>
  </w:num>
  <w:num w:numId="23">
    <w:abstractNumId w:val="19"/>
  </w:num>
  <w:num w:numId="24">
    <w:abstractNumId w:val="29"/>
  </w:num>
  <w:num w:numId="25">
    <w:abstractNumId w:val="1"/>
  </w:num>
  <w:num w:numId="26">
    <w:abstractNumId w:val="18"/>
  </w:num>
  <w:num w:numId="27">
    <w:abstractNumId w:val="16"/>
  </w:num>
  <w:num w:numId="28">
    <w:abstractNumId w:val="20"/>
  </w:num>
  <w:num w:numId="29">
    <w:abstractNumId w:val="22"/>
  </w:num>
  <w:num w:numId="30">
    <w:abstractNumId w:val="33"/>
  </w:num>
  <w:num w:numId="31">
    <w:abstractNumId w:val="35"/>
  </w:num>
  <w:num w:numId="32">
    <w:abstractNumId w:val="3"/>
  </w:num>
  <w:num w:numId="33">
    <w:abstractNumId w:val="9"/>
  </w:num>
  <w:num w:numId="34">
    <w:abstractNumId w:val="10"/>
  </w:num>
  <w:num w:numId="35">
    <w:abstractNumId w:val="4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0F"/>
    <w:rsid w:val="00043CBC"/>
    <w:rsid w:val="00046D67"/>
    <w:rsid w:val="00047A74"/>
    <w:rsid w:val="00065781"/>
    <w:rsid w:val="00081726"/>
    <w:rsid w:val="0008512B"/>
    <w:rsid w:val="00091A66"/>
    <w:rsid w:val="000935B1"/>
    <w:rsid w:val="00096D4C"/>
    <w:rsid w:val="000C2655"/>
    <w:rsid w:val="000D1BC3"/>
    <w:rsid w:val="000E165E"/>
    <w:rsid w:val="000E42F0"/>
    <w:rsid w:val="000E7070"/>
    <w:rsid w:val="0011754D"/>
    <w:rsid w:val="00137D4D"/>
    <w:rsid w:val="00154359"/>
    <w:rsid w:val="0015464E"/>
    <w:rsid w:val="001578ED"/>
    <w:rsid w:val="00163198"/>
    <w:rsid w:val="001729F3"/>
    <w:rsid w:val="00172FB3"/>
    <w:rsid w:val="001770A0"/>
    <w:rsid w:val="00182AE4"/>
    <w:rsid w:val="001A37F3"/>
    <w:rsid w:val="001A3A63"/>
    <w:rsid w:val="001B7672"/>
    <w:rsid w:val="001D3E7C"/>
    <w:rsid w:val="001D649D"/>
    <w:rsid w:val="001F4B64"/>
    <w:rsid w:val="001F5178"/>
    <w:rsid w:val="001F5ED8"/>
    <w:rsid w:val="00212EDF"/>
    <w:rsid w:val="00224E75"/>
    <w:rsid w:val="00226629"/>
    <w:rsid w:val="0022793B"/>
    <w:rsid w:val="0023641F"/>
    <w:rsid w:val="00251FB2"/>
    <w:rsid w:val="0026332E"/>
    <w:rsid w:val="00277A25"/>
    <w:rsid w:val="00280EBA"/>
    <w:rsid w:val="002846D7"/>
    <w:rsid w:val="0029702C"/>
    <w:rsid w:val="002A2A0C"/>
    <w:rsid w:val="002B4D37"/>
    <w:rsid w:val="002B588E"/>
    <w:rsid w:val="002C0355"/>
    <w:rsid w:val="002C388F"/>
    <w:rsid w:val="002D5DFA"/>
    <w:rsid w:val="002D6EC7"/>
    <w:rsid w:val="002E0EED"/>
    <w:rsid w:val="002E3ADC"/>
    <w:rsid w:val="002F6939"/>
    <w:rsid w:val="00300600"/>
    <w:rsid w:val="0030573E"/>
    <w:rsid w:val="00305D6D"/>
    <w:rsid w:val="0031477C"/>
    <w:rsid w:val="0032321D"/>
    <w:rsid w:val="0032505A"/>
    <w:rsid w:val="0033722A"/>
    <w:rsid w:val="00342893"/>
    <w:rsid w:val="00365A0C"/>
    <w:rsid w:val="00386918"/>
    <w:rsid w:val="00392E22"/>
    <w:rsid w:val="003952F1"/>
    <w:rsid w:val="003A2B89"/>
    <w:rsid w:val="003A332B"/>
    <w:rsid w:val="003B1E15"/>
    <w:rsid w:val="003B3CA1"/>
    <w:rsid w:val="003E05C0"/>
    <w:rsid w:val="003E52DA"/>
    <w:rsid w:val="003F0A7B"/>
    <w:rsid w:val="003F0D70"/>
    <w:rsid w:val="003F185C"/>
    <w:rsid w:val="003F4615"/>
    <w:rsid w:val="00405861"/>
    <w:rsid w:val="0043500A"/>
    <w:rsid w:val="00442F5F"/>
    <w:rsid w:val="00444679"/>
    <w:rsid w:val="00451D99"/>
    <w:rsid w:val="00455866"/>
    <w:rsid w:val="0046662B"/>
    <w:rsid w:val="00470C7C"/>
    <w:rsid w:val="00475A17"/>
    <w:rsid w:val="00476B3E"/>
    <w:rsid w:val="00477D01"/>
    <w:rsid w:val="00485A97"/>
    <w:rsid w:val="004A1076"/>
    <w:rsid w:val="004B14D4"/>
    <w:rsid w:val="004D442F"/>
    <w:rsid w:val="004F0018"/>
    <w:rsid w:val="00510015"/>
    <w:rsid w:val="0051508B"/>
    <w:rsid w:val="0051593F"/>
    <w:rsid w:val="00515F13"/>
    <w:rsid w:val="00531554"/>
    <w:rsid w:val="0055021D"/>
    <w:rsid w:val="00552AE2"/>
    <w:rsid w:val="00575C4A"/>
    <w:rsid w:val="00581D3B"/>
    <w:rsid w:val="00594134"/>
    <w:rsid w:val="005A5B3C"/>
    <w:rsid w:val="005B3691"/>
    <w:rsid w:val="005B63CA"/>
    <w:rsid w:val="005C4BBA"/>
    <w:rsid w:val="005E3D34"/>
    <w:rsid w:val="005E4D39"/>
    <w:rsid w:val="005E655C"/>
    <w:rsid w:val="005F151E"/>
    <w:rsid w:val="005F1B6E"/>
    <w:rsid w:val="005F4F41"/>
    <w:rsid w:val="005F75A4"/>
    <w:rsid w:val="006110ED"/>
    <w:rsid w:val="00632C98"/>
    <w:rsid w:val="006516BB"/>
    <w:rsid w:val="00664DF9"/>
    <w:rsid w:val="00666AFC"/>
    <w:rsid w:val="00675D1F"/>
    <w:rsid w:val="00681CDB"/>
    <w:rsid w:val="00693E35"/>
    <w:rsid w:val="006A3704"/>
    <w:rsid w:val="006A757B"/>
    <w:rsid w:val="006B7D65"/>
    <w:rsid w:val="006C5745"/>
    <w:rsid w:val="006C71C4"/>
    <w:rsid w:val="006E336F"/>
    <w:rsid w:val="00714AE6"/>
    <w:rsid w:val="007202E3"/>
    <w:rsid w:val="0073272A"/>
    <w:rsid w:val="007378F4"/>
    <w:rsid w:val="0074006E"/>
    <w:rsid w:val="007521FC"/>
    <w:rsid w:val="00763B4D"/>
    <w:rsid w:val="00764759"/>
    <w:rsid w:val="007649A5"/>
    <w:rsid w:val="007A71E7"/>
    <w:rsid w:val="007B3510"/>
    <w:rsid w:val="007B46C5"/>
    <w:rsid w:val="007D4CF9"/>
    <w:rsid w:val="007E4B6E"/>
    <w:rsid w:val="007F53CC"/>
    <w:rsid w:val="007F70E9"/>
    <w:rsid w:val="00812B44"/>
    <w:rsid w:val="00817540"/>
    <w:rsid w:val="00821C4B"/>
    <w:rsid w:val="008450B5"/>
    <w:rsid w:val="008466C4"/>
    <w:rsid w:val="008818C9"/>
    <w:rsid w:val="008823B4"/>
    <w:rsid w:val="008871A0"/>
    <w:rsid w:val="0089351A"/>
    <w:rsid w:val="0089696D"/>
    <w:rsid w:val="008A310D"/>
    <w:rsid w:val="008D0CBF"/>
    <w:rsid w:val="00900758"/>
    <w:rsid w:val="009013A7"/>
    <w:rsid w:val="009160CD"/>
    <w:rsid w:val="00924496"/>
    <w:rsid w:val="00926136"/>
    <w:rsid w:val="009400CA"/>
    <w:rsid w:val="009423D8"/>
    <w:rsid w:val="0094338C"/>
    <w:rsid w:val="009512E1"/>
    <w:rsid w:val="0095140F"/>
    <w:rsid w:val="00970867"/>
    <w:rsid w:val="00971CC8"/>
    <w:rsid w:val="0097265D"/>
    <w:rsid w:val="00987B02"/>
    <w:rsid w:val="00990CD1"/>
    <w:rsid w:val="0099205D"/>
    <w:rsid w:val="009D1257"/>
    <w:rsid w:val="009D206C"/>
    <w:rsid w:val="009D5CBA"/>
    <w:rsid w:val="009E756D"/>
    <w:rsid w:val="00A05C1A"/>
    <w:rsid w:val="00A1268C"/>
    <w:rsid w:val="00A25A31"/>
    <w:rsid w:val="00A36F42"/>
    <w:rsid w:val="00A47D88"/>
    <w:rsid w:val="00A56E7A"/>
    <w:rsid w:val="00A75949"/>
    <w:rsid w:val="00A76E72"/>
    <w:rsid w:val="00A777CB"/>
    <w:rsid w:val="00A826D8"/>
    <w:rsid w:val="00AB0C21"/>
    <w:rsid w:val="00AB5729"/>
    <w:rsid w:val="00AC5A2A"/>
    <w:rsid w:val="00AD57A1"/>
    <w:rsid w:val="00AD6BE5"/>
    <w:rsid w:val="00AE686F"/>
    <w:rsid w:val="00B02F70"/>
    <w:rsid w:val="00B43C4D"/>
    <w:rsid w:val="00B44614"/>
    <w:rsid w:val="00B5318F"/>
    <w:rsid w:val="00B6234E"/>
    <w:rsid w:val="00B8732C"/>
    <w:rsid w:val="00BA14B7"/>
    <w:rsid w:val="00BB063E"/>
    <w:rsid w:val="00BD5408"/>
    <w:rsid w:val="00BE7ECE"/>
    <w:rsid w:val="00BF1DF3"/>
    <w:rsid w:val="00BF7AC2"/>
    <w:rsid w:val="00C03F77"/>
    <w:rsid w:val="00C22642"/>
    <w:rsid w:val="00C734DC"/>
    <w:rsid w:val="00C73E47"/>
    <w:rsid w:val="00C77A4F"/>
    <w:rsid w:val="00C80666"/>
    <w:rsid w:val="00C85255"/>
    <w:rsid w:val="00C90EFF"/>
    <w:rsid w:val="00C94265"/>
    <w:rsid w:val="00CA7177"/>
    <w:rsid w:val="00CC32B2"/>
    <w:rsid w:val="00CD4071"/>
    <w:rsid w:val="00CE1237"/>
    <w:rsid w:val="00CF0598"/>
    <w:rsid w:val="00CF4DDB"/>
    <w:rsid w:val="00CF542A"/>
    <w:rsid w:val="00CF72F7"/>
    <w:rsid w:val="00D13779"/>
    <w:rsid w:val="00D14DB9"/>
    <w:rsid w:val="00D27C71"/>
    <w:rsid w:val="00D3462F"/>
    <w:rsid w:val="00D47601"/>
    <w:rsid w:val="00D70202"/>
    <w:rsid w:val="00D74660"/>
    <w:rsid w:val="00D8008A"/>
    <w:rsid w:val="00D85C50"/>
    <w:rsid w:val="00D87C52"/>
    <w:rsid w:val="00D9359E"/>
    <w:rsid w:val="00D95E9F"/>
    <w:rsid w:val="00DA6A0F"/>
    <w:rsid w:val="00DA6A3B"/>
    <w:rsid w:val="00DA7389"/>
    <w:rsid w:val="00DC4E8C"/>
    <w:rsid w:val="00DE5E85"/>
    <w:rsid w:val="00E131D5"/>
    <w:rsid w:val="00E17B05"/>
    <w:rsid w:val="00E210AC"/>
    <w:rsid w:val="00E22A24"/>
    <w:rsid w:val="00E41338"/>
    <w:rsid w:val="00E553CE"/>
    <w:rsid w:val="00E70D6B"/>
    <w:rsid w:val="00E77A1F"/>
    <w:rsid w:val="00E82094"/>
    <w:rsid w:val="00EA1773"/>
    <w:rsid w:val="00EA1ED4"/>
    <w:rsid w:val="00EA53D8"/>
    <w:rsid w:val="00EA6A44"/>
    <w:rsid w:val="00EB0D7C"/>
    <w:rsid w:val="00EB1505"/>
    <w:rsid w:val="00EC16FD"/>
    <w:rsid w:val="00EC28E9"/>
    <w:rsid w:val="00EE0790"/>
    <w:rsid w:val="00EE11C2"/>
    <w:rsid w:val="00EE5DBC"/>
    <w:rsid w:val="00EE7774"/>
    <w:rsid w:val="00EE7A47"/>
    <w:rsid w:val="00EF004C"/>
    <w:rsid w:val="00EF0085"/>
    <w:rsid w:val="00EF3AB9"/>
    <w:rsid w:val="00F15218"/>
    <w:rsid w:val="00F15587"/>
    <w:rsid w:val="00F16B5D"/>
    <w:rsid w:val="00F203AF"/>
    <w:rsid w:val="00F266AC"/>
    <w:rsid w:val="00F33E52"/>
    <w:rsid w:val="00F41FBC"/>
    <w:rsid w:val="00F6604C"/>
    <w:rsid w:val="00F7381F"/>
    <w:rsid w:val="00F741B7"/>
    <w:rsid w:val="00F80F79"/>
    <w:rsid w:val="00F92AB8"/>
    <w:rsid w:val="00FB4852"/>
    <w:rsid w:val="00FD32FF"/>
    <w:rsid w:val="00FD3498"/>
    <w:rsid w:val="00FD7042"/>
    <w:rsid w:val="00FD7A15"/>
    <w:rsid w:val="00FE4F39"/>
    <w:rsid w:val="00FE6230"/>
    <w:rsid w:val="00FE7DF0"/>
    <w:rsid w:val="00FF0CBE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2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00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6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1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00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00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521FC"/>
    <w:rPr>
      <w:rFonts w:ascii="Cambria" w:hAnsi="Cambria"/>
      <w:b/>
      <w:sz w:val="26"/>
      <w:lang w:eastAsia="ru-RU"/>
    </w:rPr>
  </w:style>
  <w:style w:type="character" w:customStyle="1" w:styleId="60">
    <w:name w:val="Заголовок 6 Знак"/>
    <w:link w:val="6"/>
    <w:uiPriority w:val="9"/>
    <w:semiHidden/>
    <w:locked/>
    <w:rsid w:val="00F741B7"/>
    <w:rPr>
      <w:rFonts w:eastAsia="Times New Roman" w:cs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521FC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32505A"/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752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21FC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21F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521FC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521FC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521FC"/>
    <w:rPr>
      <w:rFonts w:ascii="Times New Roman" w:hAnsi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521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521FC"/>
    <w:rPr>
      <w:rFonts w:ascii="Times New Roman" w:hAnsi="Times New Roman"/>
      <w:sz w:val="20"/>
      <w:lang w:eastAsia="ru-RU"/>
    </w:rPr>
  </w:style>
  <w:style w:type="paragraph" w:customStyle="1" w:styleId="a9">
    <w:name w:val="Норм"/>
    <w:basedOn w:val="a"/>
    <w:rsid w:val="007521FC"/>
    <w:pPr>
      <w:jc w:val="center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3B4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63B4D"/>
    <w:rPr>
      <w:rFonts w:ascii="Tahoma" w:hAnsi="Tahoma"/>
      <w:sz w:val="16"/>
    </w:rPr>
  </w:style>
  <w:style w:type="paragraph" w:styleId="ac">
    <w:name w:val="footer"/>
    <w:basedOn w:val="a"/>
    <w:link w:val="ad"/>
    <w:uiPriority w:val="99"/>
    <w:unhideWhenUsed/>
    <w:rsid w:val="00F16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6B5D"/>
    <w:rPr>
      <w:rFonts w:ascii="Times New Roman" w:hAnsi="Times New Roman"/>
    </w:rPr>
  </w:style>
  <w:style w:type="paragraph" w:customStyle="1" w:styleId="ae">
    <w:name w:val="Рабочий"/>
    <w:basedOn w:val="a"/>
    <w:rsid w:val="00300600"/>
    <w:rPr>
      <w:sz w:val="28"/>
    </w:rPr>
  </w:style>
  <w:style w:type="paragraph" w:styleId="af">
    <w:name w:val="caption"/>
    <w:basedOn w:val="a"/>
    <w:next w:val="a"/>
    <w:qFormat/>
    <w:rsid w:val="00300600"/>
    <w:rPr>
      <w:sz w:val="24"/>
    </w:rPr>
  </w:style>
  <w:style w:type="character" w:styleId="af0">
    <w:name w:val="Placeholder Text"/>
    <w:uiPriority w:val="99"/>
    <w:semiHidden/>
    <w:rsid w:val="00F741B7"/>
    <w:rPr>
      <w:color w:val="808080"/>
    </w:rPr>
  </w:style>
  <w:style w:type="paragraph" w:styleId="31">
    <w:name w:val="Body Text 3"/>
    <w:basedOn w:val="a"/>
    <w:link w:val="32"/>
    <w:uiPriority w:val="99"/>
    <w:semiHidden/>
    <w:rsid w:val="00F741B7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F741B7"/>
    <w:rPr>
      <w:rFonts w:ascii="Times New Roman" w:hAnsi="Times New Roman" w:cs="Times New Roman"/>
    </w:rPr>
  </w:style>
  <w:style w:type="paragraph" w:customStyle="1" w:styleId="af1">
    <w:name w:val="Базовый"/>
    <w:rsid w:val="00F741B7"/>
    <w:pPr>
      <w:tabs>
        <w:tab w:val="left" w:pos="709"/>
      </w:tabs>
      <w:suppressAutoHyphens/>
      <w:spacing w:after="200" w:line="276" w:lineRule="atLeast"/>
    </w:pPr>
    <w:rPr>
      <w:rFonts w:ascii="Times New Roman" w:hAnsi="Times New Roman"/>
      <w:b/>
      <w:sz w:val="24"/>
      <w:szCs w:val="28"/>
      <w:lang w:eastAsia="en-US"/>
    </w:rPr>
  </w:style>
  <w:style w:type="paragraph" w:customStyle="1" w:styleId="11">
    <w:name w:val="Без интервала1"/>
    <w:rsid w:val="00F741B7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f2">
    <w:name w:val="Title"/>
    <w:basedOn w:val="a"/>
    <w:link w:val="af3"/>
    <w:uiPriority w:val="10"/>
    <w:qFormat/>
    <w:rsid w:val="00F741B7"/>
    <w:pPr>
      <w:jc w:val="center"/>
    </w:pPr>
    <w:rPr>
      <w:sz w:val="28"/>
      <w:szCs w:val="24"/>
    </w:rPr>
  </w:style>
  <w:style w:type="character" w:customStyle="1" w:styleId="af3">
    <w:name w:val="Название Знак"/>
    <w:link w:val="af2"/>
    <w:uiPriority w:val="10"/>
    <w:locked/>
    <w:rsid w:val="00F741B7"/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F741B7"/>
    <w:pPr>
      <w:widowControl w:val="0"/>
      <w:suppressLineNumbers/>
      <w:suppressAutoHyphens/>
    </w:pPr>
    <w:rPr>
      <w:rFonts w:cs="Tahoma"/>
      <w:kern w:val="1"/>
      <w:sz w:val="24"/>
      <w:szCs w:val="24"/>
      <w:lang w:eastAsia="hi-IN" w:bidi="hi-IN"/>
    </w:rPr>
  </w:style>
  <w:style w:type="paragraph" w:customStyle="1" w:styleId="af5">
    <w:name w:val="Знак Знак Знак"/>
    <w:basedOn w:val="a"/>
    <w:rsid w:val="00F741B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F741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rsid w:val="00F741B7"/>
    <w:rPr>
      <w:rFonts w:ascii="Times New Roman" w:hAnsi="Times New Roman"/>
      <w:sz w:val="24"/>
    </w:rPr>
  </w:style>
  <w:style w:type="paragraph" w:styleId="af7">
    <w:name w:val="No Spacing"/>
    <w:uiPriority w:val="1"/>
    <w:qFormat/>
    <w:rsid w:val="00F741B7"/>
    <w:rPr>
      <w:sz w:val="22"/>
      <w:szCs w:val="22"/>
    </w:rPr>
  </w:style>
  <w:style w:type="paragraph" w:styleId="af8">
    <w:name w:val="Normal (Web)"/>
    <w:basedOn w:val="a"/>
    <w:uiPriority w:val="99"/>
    <w:rsid w:val="00F741B7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741B7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F741B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F741B7"/>
  </w:style>
  <w:style w:type="paragraph" w:customStyle="1" w:styleId="25">
    <w:name w:val="Указатель2"/>
    <w:basedOn w:val="a"/>
    <w:rsid w:val="00F741B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9">
    <w:name w:val="List Paragraph"/>
    <w:basedOn w:val="a"/>
    <w:uiPriority w:val="99"/>
    <w:qFormat/>
    <w:rsid w:val="00F741B7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F741B7"/>
  </w:style>
  <w:style w:type="paragraph" w:customStyle="1" w:styleId="Style17">
    <w:name w:val="Style17"/>
    <w:basedOn w:val="a"/>
    <w:uiPriority w:val="99"/>
    <w:rsid w:val="00F741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F741B7"/>
    <w:rPr>
      <w:rFonts w:ascii="Times New Roman" w:hAnsi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41B7"/>
    <w:pPr>
      <w:widowControl w:val="0"/>
      <w:shd w:val="clear" w:color="auto" w:fill="FFFFFF"/>
      <w:spacing w:line="552" w:lineRule="exact"/>
      <w:jc w:val="both"/>
    </w:pPr>
  </w:style>
  <w:style w:type="character" w:customStyle="1" w:styleId="2MicrosoftSansSerif">
    <w:name w:val="Основной текст (2) + Microsoft Sans Serif"/>
    <w:aliases w:val="10,5 pt,Курсив"/>
    <w:rsid w:val="00F741B7"/>
    <w:rPr>
      <w:rFonts w:ascii="Microsoft Sans Serif" w:eastAsia="Times New Roman" w:hAnsi="Microsoft Sans Serif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styleId="afa">
    <w:name w:val="Hyperlink"/>
    <w:uiPriority w:val="99"/>
    <w:semiHidden/>
    <w:unhideWhenUsed/>
    <w:rsid w:val="00F741B7"/>
    <w:rPr>
      <w:color w:val="0000FF"/>
      <w:u w:val="single"/>
    </w:rPr>
  </w:style>
  <w:style w:type="paragraph" w:customStyle="1" w:styleId="ConsNonformat">
    <w:name w:val="ConsNonformat"/>
    <w:rsid w:val="00F741B7"/>
    <w:pPr>
      <w:widowControl w:val="0"/>
      <w:suppressAutoHyphens/>
    </w:pPr>
    <w:rPr>
      <w:rFonts w:ascii="Courier New" w:hAnsi="Courier New"/>
      <w:kern w:val="1"/>
    </w:rPr>
  </w:style>
  <w:style w:type="paragraph" w:customStyle="1" w:styleId="c5">
    <w:name w:val="c5"/>
    <w:basedOn w:val="a"/>
    <w:rsid w:val="00F741B7"/>
    <w:pPr>
      <w:spacing w:before="100" w:beforeAutospacing="1" w:after="100" w:afterAutospacing="1"/>
    </w:pPr>
    <w:rPr>
      <w:sz w:val="24"/>
      <w:szCs w:val="24"/>
    </w:rPr>
  </w:style>
  <w:style w:type="paragraph" w:customStyle="1" w:styleId="c5c14">
    <w:name w:val="c5 c14"/>
    <w:basedOn w:val="a"/>
    <w:rsid w:val="00F741B7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 Знак Знак"/>
    <w:basedOn w:val="a"/>
    <w:rsid w:val="0059413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tended-textshort">
    <w:name w:val="extended-text__short"/>
    <w:basedOn w:val="a0"/>
    <w:rsid w:val="00C7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5;&#1080;&#1081;%20&#1089;&#1090;&#1086;&#1083;\&#1052;&#1086;&#1080;%20&#1076;&#1086;&#1082;&#1091;&#1084;&#1077;&#1085;&#1090;&#1099;\&#1051;&#1040;&#1056;&#1040;\&#1044;&#1045;&#1050;&#1040;&#1044;&#1040;\2020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EC2F-91A5-46F6-8EB1-2DD27C26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616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user01</cp:lastModifiedBy>
  <cp:revision>98</cp:revision>
  <cp:lastPrinted>2020-01-24T08:40:00Z</cp:lastPrinted>
  <dcterms:created xsi:type="dcterms:W3CDTF">2020-01-21T06:26:00Z</dcterms:created>
  <dcterms:modified xsi:type="dcterms:W3CDTF">2020-02-07T13:16:00Z</dcterms:modified>
</cp:coreProperties>
</file>