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CF" w:rsidRDefault="004766CF" w:rsidP="00476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66CF">
        <w:rPr>
          <w:rFonts w:ascii="Times New Roman" w:hAnsi="Times New Roman" w:cs="Times New Roman"/>
          <w:sz w:val="28"/>
          <w:szCs w:val="28"/>
        </w:rPr>
        <w:t>Информация о проведении общероссийского дня приема граждан</w:t>
      </w:r>
      <w:r w:rsidRPr="00476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6CF" w:rsidRDefault="004766CF" w:rsidP="00476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6CF">
        <w:rPr>
          <w:rFonts w:ascii="Times New Roman" w:hAnsi="Times New Roman" w:cs="Times New Roman"/>
          <w:sz w:val="28"/>
          <w:szCs w:val="28"/>
        </w:rPr>
        <w:t>12 декабря 2019 года</w:t>
      </w:r>
    </w:p>
    <w:p w:rsidR="004766CF" w:rsidRPr="004766CF" w:rsidRDefault="004766CF" w:rsidP="00476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6CF" w:rsidRPr="004766CF" w:rsidRDefault="004766CF" w:rsidP="00476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CF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ежегодно,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начиная с 12 декабря 2013 года, в День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проводится общероссийский день приема граждан с 12 часов 00 минут до 20 часов 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минут по местному времени в Приемной Президента Российской Федерации по приему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граждан в городе Москве, приемных Президента Российской Федерации в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округах и в административных центрах субъектов Российской Федерации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приемные Президента Российской Федерации), в федеральных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исполнительной власти и в соответствующих территориальных органах, в федеральных</w:t>
      </w:r>
    </w:p>
    <w:p w:rsidR="004766CF" w:rsidRPr="004766CF" w:rsidRDefault="004766CF" w:rsidP="00476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CF">
        <w:rPr>
          <w:rFonts w:ascii="Times New Roman" w:hAnsi="Times New Roman" w:cs="Times New Roman"/>
          <w:sz w:val="28"/>
          <w:szCs w:val="28"/>
        </w:rPr>
        <w:t>государственных органах и в соответствующих территориальных органах, в</w:t>
      </w:r>
    </w:p>
    <w:p w:rsidR="004766CF" w:rsidRDefault="004766CF" w:rsidP="00476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CF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(далее - государственные органы) и в органах местного самоуправления.</w:t>
      </w:r>
    </w:p>
    <w:p w:rsidR="004766CF" w:rsidRPr="004766CF" w:rsidRDefault="004766CF" w:rsidP="00476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CF">
        <w:rPr>
          <w:rFonts w:ascii="Times New Roman" w:hAnsi="Times New Roman" w:cs="Times New Roman"/>
          <w:sz w:val="28"/>
          <w:szCs w:val="28"/>
        </w:rPr>
        <w:t>С 12 часов 00 минут до 20 часов 00 минут по местному времени проводят 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 xml:space="preserve">прием заявителей, </w:t>
      </w:r>
      <w:proofErr w:type="spellStart"/>
      <w:r w:rsidRPr="004766CF">
        <w:rPr>
          <w:rFonts w:ascii="Times New Roman" w:hAnsi="Times New Roman" w:cs="Times New Roman"/>
          <w:sz w:val="28"/>
          <w:szCs w:val="28"/>
        </w:rPr>
        <w:t>прищедщих</w:t>
      </w:r>
      <w:proofErr w:type="spellEnd"/>
      <w:r w:rsidRPr="004766CF">
        <w:rPr>
          <w:rFonts w:ascii="Times New Roman" w:hAnsi="Times New Roman" w:cs="Times New Roman"/>
          <w:sz w:val="28"/>
          <w:szCs w:val="28"/>
        </w:rPr>
        <w:t xml:space="preserve"> в соответствующие приемные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Федерации, государственные органы или органы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уполномоченные лица данных органов и обеспечивают с согласия заявителей личное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 xml:space="preserve">обращение в режиме видео- конференц-связи, видеосвязи, </w:t>
      </w:r>
      <w:proofErr w:type="spellStart"/>
      <w:r w:rsidRPr="004766CF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4766CF">
        <w:rPr>
          <w:rFonts w:ascii="Times New Roman" w:hAnsi="Times New Roman" w:cs="Times New Roman"/>
          <w:sz w:val="28"/>
          <w:szCs w:val="28"/>
        </w:rPr>
        <w:t xml:space="preserve"> или иных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связи к уполномоченным лицам иных органов, в компетенцию которых 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решение поставленных в устных обращениях вопросов. Личный прием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 xml:space="preserve">порядке живой очереди при предоставлении документа, удостоверяющего </w:t>
      </w:r>
      <w:r w:rsidRPr="004766CF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(паспорта).</w:t>
      </w:r>
    </w:p>
    <w:p w:rsidR="004766CF" w:rsidRPr="004766CF" w:rsidRDefault="004766CF" w:rsidP="00476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CF">
        <w:rPr>
          <w:rFonts w:ascii="Times New Roman" w:hAnsi="Times New Roman" w:cs="Times New Roman"/>
          <w:sz w:val="28"/>
          <w:szCs w:val="28"/>
        </w:rPr>
        <w:t>В случае если уполномоченные лица органов, осуществляющие личный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заявителей, не обеспечили, с учетом часовых зон, возможности личного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заявителей в режиме видео-конференц-связи</w:t>
      </w:r>
      <w:r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</w:t>
      </w:r>
      <w:r w:rsidRPr="004766CF">
        <w:rPr>
          <w:rFonts w:ascii="Times New Roman" w:hAnsi="Times New Roman" w:cs="Times New Roman"/>
          <w:sz w:val="28"/>
          <w:szCs w:val="28"/>
        </w:rPr>
        <w:t>х видов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66CF">
        <w:rPr>
          <w:rFonts w:ascii="Times New Roman" w:hAnsi="Times New Roman" w:cs="Times New Roman"/>
          <w:sz w:val="28"/>
          <w:szCs w:val="28"/>
        </w:rPr>
        <w:t>связи к уполномоченным лицам органов, в компетенцию которых входит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поставленных в устных обращениях вопросов, то в течение 7 рабочих дней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общероссийского дня приема граждан или в иные удобные для данных 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сроки будет обеспечена возможность личного обращения к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 xml:space="preserve">уполномоченным лицам. О времени, дате и месте проведения приема в режиме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766CF">
        <w:rPr>
          <w:rFonts w:ascii="Times New Roman" w:hAnsi="Times New Roman" w:cs="Times New Roman"/>
          <w:sz w:val="28"/>
          <w:szCs w:val="28"/>
        </w:rPr>
        <w:t>идеоконференц</w:t>
      </w:r>
      <w:proofErr w:type="spellEnd"/>
      <w:r w:rsidRPr="004766CF">
        <w:rPr>
          <w:rFonts w:ascii="Times New Roman" w:hAnsi="Times New Roman" w:cs="Times New Roman"/>
          <w:sz w:val="28"/>
          <w:szCs w:val="28"/>
        </w:rPr>
        <w:t>-связи</w:t>
      </w:r>
      <w:proofErr w:type="gramEnd"/>
      <w:r w:rsidRPr="004766CF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4766CF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4766CF"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информируются в течение 3 рабочих дней после общероссийского дня приема граждан.</w:t>
      </w:r>
    </w:p>
    <w:p w:rsidR="004766CF" w:rsidRPr="004766CF" w:rsidRDefault="004766CF" w:rsidP="00476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CF">
        <w:rPr>
          <w:rFonts w:ascii="Times New Roman" w:hAnsi="Times New Roman" w:cs="Times New Roman"/>
          <w:sz w:val="28"/>
          <w:szCs w:val="28"/>
        </w:rPr>
        <w:t xml:space="preserve">Прием граждан уполномоченными лицами в </w:t>
      </w:r>
      <w:r>
        <w:rPr>
          <w:rFonts w:ascii="Times New Roman" w:hAnsi="Times New Roman" w:cs="Times New Roman"/>
          <w:sz w:val="28"/>
          <w:szCs w:val="28"/>
        </w:rPr>
        <w:t>Администрацию Конышевского район м</w:t>
      </w:r>
      <w:r w:rsidRPr="004766CF">
        <w:rPr>
          <w:rFonts w:ascii="Times New Roman" w:hAnsi="Times New Roman" w:cs="Times New Roman"/>
          <w:sz w:val="28"/>
          <w:szCs w:val="28"/>
        </w:rPr>
        <w:t>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осуществляться по предварительной записи по адресу:</w:t>
      </w:r>
      <w:r>
        <w:rPr>
          <w:rFonts w:ascii="Times New Roman" w:hAnsi="Times New Roman" w:cs="Times New Roman"/>
          <w:sz w:val="28"/>
          <w:szCs w:val="28"/>
        </w:rPr>
        <w:t xml:space="preserve">307620, Курская область, Конышевский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д.19</w:t>
      </w:r>
      <w:r w:rsidRPr="004766CF">
        <w:rPr>
          <w:rFonts w:ascii="Times New Roman" w:hAnsi="Times New Roman" w:cs="Times New Roman"/>
          <w:sz w:val="28"/>
          <w:szCs w:val="28"/>
        </w:rPr>
        <w:t xml:space="preserve"> или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телефону</w:t>
      </w:r>
      <w:r>
        <w:rPr>
          <w:rFonts w:ascii="Times New Roman" w:hAnsi="Times New Roman" w:cs="Times New Roman"/>
          <w:sz w:val="28"/>
          <w:szCs w:val="28"/>
        </w:rPr>
        <w:t>8(47156)21255</w:t>
      </w:r>
      <w:r w:rsidRPr="004766CF">
        <w:rPr>
          <w:rFonts w:ascii="Times New Roman" w:hAnsi="Times New Roman" w:cs="Times New Roman"/>
          <w:sz w:val="28"/>
          <w:szCs w:val="28"/>
        </w:rPr>
        <w:t>.</w:t>
      </w:r>
    </w:p>
    <w:p w:rsidR="0066202F" w:rsidRPr="004766CF" w:rsidRDefault="004766CF" w:rsidP="00476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CF">
        <w:rPr>
          <w:rFonts w:ascii="Times New Roman" w:hAnsi="Times New Roman" w:cs="Times New Roman"/>
          <w:sz w:val="28"/>
          <w:szCs w:val="28"/>
        </w:rPr>
        <w:t>Информация об адресах проведения 12 декабря 2019 года приема 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размещена на официальном сайте Президента Российской Федерации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CF">
        <w:rPr>
          <w:rFonts w:ascii="Times New Roman" w:hAnsi="Times New Roman" w:cs="Times New Roman"/>
          <w:sz w:val="28"/>
          <w:szCs w:val="28"/>
        </w:rPr>
        <w:t>на странице «Личный прием» раздела «Обращения»</w:t>
      </w:r>
      <w:bookmarkEnd w:id="0"/>
    </w:p>
    <w:sectPr w:rsidR="0066202F" w:rsidRPr="004766CF" w:rsidSect="004766C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68"/>
    <w:rsid w:val="004766CF"/>
    <w:rsid w:val="0066202F"/>
    <w:rsid w:val="007737C5"/>
    <w:rsid w:val="00E2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E78C"/>
  <w15:chartTrackingRefBased/>
  <w15:docId w15:val="{82F38CE0-9D3D-44B2-A2CB-106F4301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Danichev</dc:creator>
  <cp:keywords/>
  <dc:description/>
  <cp:lastModifiedBy>Danichev</cp:lastModifiedBy>
  <cp:revision>2</cp:revision>
  <dcterms:created xsi:type="dcterms:W3CDTF">2019-12-02T11:09:00Z</dcterms:created>
  <dcterms:modified xsi:type="dcterms:W3CDTF">2019-12-02T11:09:00Z</dcterms:modified>
</cp:coreProperties>
</file>