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1FA9" w:rsidRPr="004A6CB0" w:rsidRDefault="003724CC" w:rsidP="00041FA9">
      <w:pPr>
        <w:spacing w:after="0" w:line="240" w:lineRule="auto"/>
        <w:jc w:val="center"/>
        <w:rPr>
          <w:rFonts w:ascii="Times New Roman" w:hAnsi="Times New Roman" w:cs="Times New Roman"/>
          <w:b/>
          <w:sz w:val="28"/>
          <w:szCs w:val="28"/>
        </w:rPr>
      </w:pPr>
      <w:r w:rsidRPr="004A6CB0">
        <w:rPr>
          <w:rFonts w:ascii="Times New Roman" w:hAnsi="Times New Roman" w:cs="Times New Roman"/>
          <w:b/>
          <w:sz w:val="28"/>
          <w:szCs w:val="28"/>
        </w:rPr>
        <w:t>Рекомендации</w:t>
      </w:r>
      <w:r w:rsidR="00041FA9" w:rsidRPr="004A6CB0">
        <w:rPr>
          <w:rFonts w:ascii="Times New Roman" w:hAnsi="Times New Roman" w:cs="Times New Roman"/>
          <w:b/>
          <w:sz w:val="28"/>
          <w:szCs w:val="28"/>
        </w:rPr>
        <w:t xml:space="preserve"> </w:t>
      </w:r>
    </w:p>
    <w:p w:rsidR="009E5597" w:rsidRPr="004A6CB0" w:rsidRDefault="00041FA9" w:rsidP="00041FA9">
      <w:pPr>
        <w:spacing w:after="0" w:line="240" w:lineRule="auto"/>
        <w:jc w:val="center"/>
        <w:rPr>
          <w:rFonts w:ascii="Times New Roman" w:hAnsi="Times New Roman" w:cs="Times New Roman"/>
          <w:b/>
          <w:sz w:val="28"/>
          <w:szCs w:val="28"/>
        </w:rPr>
      </w:pPr>
      <w:r w:rsidRPr="004A6CB0">
        <w:rPr>
          <w:rFonts w:ascii="Times New Roman" w:hAnsi="Times New Roman" w:cs="Times New Roman"/>
          <w:b/>
          <w:sz w:val="28"/>
          <w:szCs w:val="28"/>
        </w:rPr>
        <w:t xml:space="preserve">по результатам анализа осуществления Администрацией </w:t>
      </w:r>
    </w:p>
    <w:p w:rsidR="00753E16" w:rsidRPr="004A6CB0" w:rsidRDefault="008C7C5C" w:rsidP="00041FA9">
      <w:pPr>
        <w:spacing w:after="0" w:line="240" w:lineRule="auto"/>
        <w:jc w:val="center"/>
        <w:rPr>
          <w:rFonts w:ascii="Times New Roman" w:hAnsi="Times New Roman" w:cs="Times New Roman"/>
          <w:b/>
          <w:sz w:val="28"/>
          <w:szCs w:val="28"/>
        </w:rPr>
      </w:pPr>
      <w:r w:rsidRPr="004A6CB0">
        <w:rPr>
          <w:rFonts w:ascii="Times New Roman" w:hAnsi="Times New Roman" w:cs="Times New Roman"/>
          <w:b/>
          <w:sz w:val="28"/>
          <w:szCs w:val="28"/>
        </w:rPr>
        <w:t>поселка Конышевка</w:t>
      </w:r>
      <w:r w:rsidR="009E5597" w:rsidRPr="004A6CB0">
        <w:rPr>
          <w:rFonts w:ascii="Times New Roman" w:hAnsi="Times New Roman" w:cs="Times New Roman"/>
          <w:b/>
          <w:sz w:val="28"/>
          <w:szCs w:val="28"/>
        </w:rPr>
        <w:t xml:space="preserve"> </w:t>
      </w:r>
      <w:r w:rsidR="00041FA9" w:rsidRPr="004A6CB0">
        <w:rPr>
          <w:rFonts w:ascii="Times New Roman" w:hAnsi="Times New Roman" w:cs="Times New Roman"/>
          <w:b/>
          <w:sz w:val="28"/>
          <w:szCs w:val="28"/>
        </w:rPr>
        <w:t>Конышевского района Курской области</w:t>
      </w:r>
      <w:r w:rsidR="009E5597" w:rsidRPr="004A6CB0">
        <w:rPr>
          <w:rFonts w:ascii="Times New Roman" w:hAnsi="Times New Roman" w:cs="Times New Roman"/>
          <w:b/>
          <w:sz w:val="28"/>
          <w:szCs w:val="28"/>
        </w:rPr>
        <w:t xml:space="preserve"> </w:t>
      </w:r>
      <w:r w:rsidR="00041FA9" w:rsidRPr="004A6CB0">
        <w:rPr>
          <w:rFonts w:ascii="Times New Roman" w:hAnsi="Times New Roman" w:cs="Times New Roman"/>
          <w:b/>
          <w:sz w:val="28"/>
          <w:szCs w:val="28"/>
        </w:rPr>
        <w:t>внутреннего финансового контроля и внутреннего финансового аудита</w:t>
      </w:r>
    </w:p>
    <w:p w:rsidR="00041FA9" w:rsidRPr="004A6CB0" w:rsidRDefault="00041FA9" w:rsidP="00041FA9">
      <w:pPr>
        <w:spacing w:after="0" w:line="240" w:lineRule="auto"/>
        <w:jc w:val="both"/>
        <w:rPr>
          <w:rFonts w:ascii="Times New Roman" w:hAnsi="Times New Roman" w:cs="Times New Roman"/>
          <w:sz w:val="28"/>
          <w:szCs w:val="28"/>
        </w:rPr>
      </w:pPr>
    </w:p>
    <w:p w:rsidR="008534F0" w:rsidRPr="004A6CB0" w:rsidRDefault="008534F0" w:rsidP="008534F0">
      <w:pPr>
        <w:spacing w:after="0" w:line="240" w:lineRule="auto"/>
        <w:jc w:val="right"/>
        <w:rPr>
          <w:rFonts w:ascii="Times New Roman" w:hAnsi="Times New Roman" w:cs="Times New Roman"/>
          <w:b/>
          <w:sz w:val="28"/>
          <w:szCs w:val="28"/>
        </w:rPr>
      </w:pPr>
      <w:r w:rsidRPr="004A6CB0">
        <w:rPr>
          <w:rFonts w:ascii="Times New Roman" w:hAnsi="Times New Roman" w:cs="Times New Roman"/>
          <w:b/>
          <w:sz w:val="28"/>
          <w:szCs w:val="28"/>
        </w:rPr>
        <w:t>05 апреля 2019 года</w:t>
      </w:r>
    </w:p>
    <w:p w:rsidR="00041FA9" w:rsidRPr="004A6CB0" w:rsidRDefault="00041FA9" w:rsidP="00041FA9">
      <w:pPr>
        <w:spacing w:after="0" w:line="240" w:lineRule="auto"/>
        <w:jc w:val="both"/>
        <w:rPr>
          <w:rFonts w:ascii="Times New Roman" w:hAnsi="Times New Roman" w:cs="Times New Roman"/>
          <w:sz w:val="28"/>
          <w:szCs w:val="28"/>
        </w:rPr>
      </w:pPr>
    </w:p>
    <w:p w:rsidR="003724CC" w:rsidRPr="004A6CB0" w:rsidRDefault="003724CC" w:rsidP="003724CC">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Настоящие рекомендации подготовлены по результатам анализа осуществления Администрацией </w:t>
      </w:r>
      <w:r w:rsidR="008534F0" w:rsidRPr="004A6CB0">
        <w:rPr>
          <w:rFonts w:ascii="Times New Roman" w:hAnsi="Times New Roman" w:cs="Times New Roman"/>
          <w:sz w:val="28"/>
          <w:szCs w:val="28"/>
        </w:rPr>
        <w:t>поселка Конышевка</w:t>
      </w:r>
      <w:r w:rsidRPr="004A6CB0">
        <w:rPr>
          <w:rFonts w:ascii="Times New Roman" w:hAnsi="Times New Roman" w:cs="Times New Roman"/>
          <w:sz w:val="28"/>
          <w:szCs w:val="28"/>
        </w:rPr>
        <w:t xml:space="preserve"> Конышевского района Курской области внутреннего финансового контроля и внутреннего финансового аудита, проведенного методом обследования, на основании части 2.3 Положения об органе (должностном лице) Администрации Конышевского района Курской области, уполномоченном на осуществление внутреннего муниципального финансового контроля, утвержденного постановлением Администрации Конышевского района Курской области от 06.08.2014г. № 349-па, во исполнение пункта 4 статьи 157 Бюджетного кодекса Российской Федерации, Порядка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13.02.2017г. №33-па, Порядка проведения анализа осуществления главными распорядителями (распорядителями) средств бюджета Конышевского района Курской области, главными администраторами (администраторами) доходов бюджета Конышевского района Курской области, главными администраторами (администраторами) источников финансирования дефицита бюджета Конышевского района Курской области внутреннего финансового контроля и внутреннего финансового аудита, утвержденного постановлением Администрации Конышевского района Курской области от 06.11.2018г. №378-па, плана проведения анализа осуществления главными администраторами бюджетных средств внутреннего финансового контроля и внутреннего финансового аудита, проводимого органом внутреннего муниципального финансового контроля Администрации Конышевского района Курской области на 2019 год, утвержденного распоряжением Администрации Конышевского района Курской области от 28.12.2018 г №157-ра.</w:t>
      </w:r>
    </w:p>
    <w:p w:rsidR="003724CC" w:rsidRPr="004A6CB0" w:rsidRDefault="003724CC" w:rsidP="003724CC">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Результаты оценки состояния внутреннего финансового контроля и внутреннего финансового аудита, отраженные в настоящих рекомендациях, основаны </w:t>
      </w:r>
      <w:r w:rsidR="004A6CB0">
        <w:rPr>
          <w:rFonts w:ascii="Times New Roman" w:hAnsi="Times New Roman" w:cs="Times New Roman"/>
          <w:sz w:val="28"/>
          <w:szCs w:val="28"/>
        </w:rPr>
        <w:t>на информации, предоставленной а</w:t>
      </w:r>
      <w:r w:rsidRPr="004A6CB0">
        <w:rPr>
          <w:rFonts w:ascii="Times New Roman" w:hAnsi="Times New Roman" w:cs="Times New Roman"/>
          <w:sz w:val="28"/>
          <w:szCs w:val="28"/>
        </w:rPr>
        <w:t xml:space="preserve">дминистрацией </w:t>
      </w:r>
      <w:r w:rsidR="000E0CCA">
        <w:rPr>
          <w:rFonts w:ascii="Times New Roman" w:hAnsi="Times New Roman" w:cs="Times New Roman"/>
          <w:sz w:val="28"/>
          <w:szCs w:val="28"/>
        </w:rPr>
        <w:t>поселка Конышевка</w:t>
      </w:r>
      <w:r w:rsidRPr="004A6CB0">
        <w:rPr>
          <w:rFonts w:ascii="Times New Roman" w:hAnsi="Times New Roman" w:cs="Times New Roman"/>
          <w:sz w:val="28"/>
          <w:szCs w:val="28"/>
        </w:rPr>
        <w:t xml:space="preserve"> Конышевского района Курской области по запросу от 27.02.2019г.</w:t>
      </w:r>
    </w:p>
    <w:p w:rsidR="003724CC" w:rsidRPr="004A6CB0" w:rsidRDefault="003724CC" w:rsidP="003724CC">
      <w:pPr>
        <w:autoSpaceDE w:val="0"/>
        <w:autoSpaceDN w:val="0"/>
        <w:adjustRightInd w:val="0"/>
        <w:spacing w:after="0" w:line="240" w:lineRule="auto"/>
        <w:ind w:firstLine="709"/>
        <w:jc w:val="both"/>
        <w:rPr>
          <w:rFonts w:ascii="Times New Roman" w:hAnsi="Times New Roman" w:cs="Times New Roman"/>
          <w:sz w:val="28"/>
          <w:szCs w:val="28"/>
        </w:rPr>
      </w:pPr>
    </w:p>
    <w:p w:rsidR="003724CC" w:rsidRPr="004A6CB0" w:rsidRDefault="003724CC" w:rsidP="003724CC">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lastRenderedPageBreak/>
        <w:t xml:space="preserve">Наименование главного администратора средств районного бюджета: </w:t>
      </w:r>
      <w:r w:rsidR="004A6CB0" w:rsidRPr="004A6CB0">
        <w:rPr>
          <w:rFonts w:ascii="Times New Roman" w:hAnsi="Times New Roman" w:cs="Times New Roman"/>
          <w:sz w:val="28"/>
          <w:szCs w:val="28"/>
        </w:rPr>
        <w:t>а</w:t>
      </w:r>
      <w:r w:rsidRPr="004A6CB0">
        <w:rPr>
          <w:rFonts w:ascii="Times New Roman" w:hAnsi="Times New Roman" w:cs="Times New Roman"/>
          <w:sz w:val="28"/>
          <w:szCs w:val="28"/>
        </w:rPr>
        <w:t>дминистрация</w:t>
      </w:r>
      <w:r w:rsidRPr="004A6CB0">
        <w:rPr>
          <w:rFonts w:ascii="Times New Roman" w:hAnsi="Times New Roman" w:cs="Times New Roman"/>
          <w:b/>
          <w:sz w:val="28"/>
          <w:szCs w:val="28"/>
        </w:rPr>
        <w:t xml:space="preserve"> </w:t>
      </w:r>
      <w:r w:rsidR="000E0CCA">
        <w:rPr>
          <w:rFonts w:ascii="Times New Roman" w:hAnsi="Times New Roman" w:cs="Times New Roman"/>
          <w:sz w:val="28"/>
          <w:szCs w:val="28"/>
        </w:rPr>
        <w:t>поселка Конышевка</w:t>
      </w:r>
      <w:r w:rsidRPr="004A6CB0">
        <w:rPr>
          <w:rFonts w:ascii="Times New Roman" w:hAnsi="Times New Roman" w:cs="Times New Roman"/>
          <w:sz w:val="28"/>
          <w:szCs w:val="28"/>
        </w:rPr>
        <w:t xml:space="preserve"> Конышевского района Курской области.</w:t>
      </w:r>
    </w:p>
    <w:p w:rsidR="003724CC" w:rsidRPr="004A6CB0" w:rsidRDefault="003724CC" w:rsidP="003724CC">
      <w:pPr>
        <w:autoSpaceDE w:val="0"/>
        <w:autoSpaceDN w:val="0"/>
        <w:adjustRightInd w:val="0"/>
        <w:spacing w:after="0" w:line="240" w:lineRule="auto"/>
        <w:ind w:firstLine="709"/>
        <w:jc w:val="both"/>
        <w:rPr>
          <w:rFonts w:ascii="Times New Roman" w:hAnsi="Times New Roman" w:cs="Times New Roman"/>
          <w:b/>
          <w:sz w:val="28"/>
          <w:szCs w:val="28"/>
        </w:rPr>
      </w:pPr>
    </w:p>
    <w:p w:rsidR="003724CC" w:rsidRPr="004A6CB0" w:rsidRDefault="003724CC" w:rsidP="003724CC">
      <w:pPr>
        <w:autoSpaceDE w:val="0"/>
        <w:autoSpaceDN w:val="0"/>
        <w:adjustRightInd w:val="0"/>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Срок проведения Анализа:</w:t>
      </w:r>
      <w:r w:rsidRPr="004A6CB0">
        <w:rPr>
          <w:rFonts w:ascii="Times New Roman" w:hAnsi="Times New Roman" w:cs="Times New Roman"/>
          <w:sz w:val="28"/>
          <w:szCs w:val="28"/>
        </w:rPr>
        <w:t xml:space="preserve"> с 04 марта 2019 года по 05 апреля 2019 года.</w:t>
      </w:r>
    </w:p>
    <w:p w:rsidR="003724CC" w:rsidRPr="004A6CB0" w:rsidRDefault="003724CC" w:rsidP="003724CC">
      <w:pPr>
        <w:autoSpaceDE w:val="0"/>
        <w:autoSpaceDN w:val="0"/>
        <w:adjustRightInd w:val="0"/>
        <w:spacing w:after="0" w:line="240" w:lineRule="auto"/>
        <w:ind w:firstLine="709"/>
        <w:jc w:val="both"/>
        <w:rPr>
          <w:rStyle w:val="a3"/>
          <w:rFonts w:ascii="Times New Roman" w:hAnsi="Times New Roman" w:cs="Times New Roman"/>
          <w:sz w:val="28"/>
          <w:szCs w:val="28"/>
        </w:rPr>
      </w:pPr>
    </w:p>
    <w:p w:rsidR="003724CC" w:rsidRPr="004A6CB0" w:rsidRDefault="003724CC" w:rsidP="003724CC">
      <w:pPr>
        <w:autoSpaceDE w:val="0"/>
        <w:autoSpaceDN w:val="0"/>
        <w:adjustRightInd w:val="0"/>
        <w:spacing w:after="0" w:line="240" w:lineRule="auto"/>
        <w:ind w:firstLine="709"/>
        <w:jc w:val="both"/>
        <w:rPr>
          <w:rStyle w:val="a3"/>
          <w:rFonts w:ascii="Times New Roman" w:hAnsi="Times New Roman" w:cs="Times New Roman"/>
          <w:b w:val="0"/>
          <w:sz w:val="28"/>
          <w:szCs w:val="28"/>
        </w:rPr>
      </w:pPr>
      <w:r w:rsidRPr="004A6CB0">
        <w:rPr>
          <w:rStyle w:val="a3"/>
          <w:rFonts w:ascii="Times New Roman" w:hAnsi="Times New Roman" w:cs="Times New Roman"/>
          <w:sz w:val="28"/>
          <w:szCs w:val="28"/>
        </w:rPr>
        <w:t xml:space="preserve">Анализируемый период: </w:t>
      </w:r>
      <w:r w:rsidRPr="004A6CB0">
        <w:rPr>
          <w:rStyle w:val="a3"/>
          <w:rFonts w:ascii="Times New Roman" w:hAnsi="Times New Roman" w:cs="Times New Roman"/>
          <w:b w:val="0"/>
          <w:sz w:val="28"/>
          <w:szCs w:val="28"/>
        </w:rPr>
        <w:t>2018 год.</w:t>
      </w:r>
    </w:p>
    <w:p w:rsidR="008D1051" w:rsidRPr="004A6CB0" w:rsidRDefault="008D1051" w:rsidP="0027708A">
      <w:pPr>
        <w:pStyle w:val="a4"/>
        <w:spacing w:after="0"/>
        <w:ind w:firstLine="708"/>
        <w:jc w:val="both"/>
        <w:rPr>
          <w:rStyle w:val="a3"/>
          <w:rFonts w:ascii="Times New Roman" w:hAnsi="Times New Roman" w:cs="Times New Roman"/>
          <w:sz w:val="28"/>
          <w:szCs w:val="28"/>
        </w:rPr>
      </w:pPr>
    </w:p>
    <w:p w:rsidR="0027708A" w:rsidRPr="004A6CB0" w:rsidRDefault="0027708A" w:rsidP="0027708A">
      <w:pPr>
        <w:pStyle w:val="a4"/>
        <w:spacing w:after="0"/>
        <w:ind w:firstLine="708"/>
        <w:jc w:val="both"/>
        <w:rPr>
          <w:rStyle w:val="a3"/>
          <w:rFonts w:ascii="Times New Roman" w:hAnsi="Times New Roman" w:cs="Times New Roman"/>
          <w:b w:val="0"/>
          <w:sz w:val="28"/>
          <w:szCs w:val="28"/>
        </w:rPr>
      </w:pPr>
      <w:r w:rsidRPr="004A6CB0">
        <w:rPr>
          <w:rStyle w:val="a3"/>
          <w:rFonts w:ascii="Times New Roman" w:hAnsi="Times New Roman" w:cs="Times New Roman"/>
          <w:sz w:val="28"/>
          <w:szCs w:val="28"/>
        </w:rPr>
        <w:t xml:space="preserve">Цель анализа </w:t>
      </w:r>
      <w:r w:rsidRPr="004A6CB0">
        <w:rPr>
          <w:rFonts w:ascii="Times New Roman" w:hAnsi="Times New Roman" w:cs="Times New Roman"/>
          <w:b/>
          <w:sz w:val="28"/>
          <w:szCs w:val="28"/>
        </w:rPr>
        <w:t>(исследования)</w:t>
      </w:r>
      <w:r w:rsidRPr="004A6CB0">
        <w:rPr>
          <w:rStyle w:val="a3"/>
          <w:rFonts w:ascii="Times New Roman" w:hAnsi="Times New Roman" w:cs="Times New Roman"/>
          <w:sz w:val="28"/>
          <w:szCs w:val="28"/>
        </w:rPr>
        <w:t>:</w:t>
      </w:r>
      <w:r w:rsidRPr="004A6CB0">
        <w:rPr>
          <w:rStyle w:val="a3"/>
          <w:rFonts w:ascii="Times New Roman" w:hAnsi="Times New Roman" w:cs="Times New Roman"/>
          <w:b w:val="0"/>
          <w:sz w:val="28"/>
          <w:szCs w:val="28"/>
        </w:rPr>
        <w:t xml:space="preserve"> соблюдение требований Бюджетного кодекса Российской Федерации при осуществлении главными распорядителями бюджетных средств внутреннего финансового контроля и внутреннего финансового аудита, оценка уровня организации и надежности внутреннего финансового контроля</w:t>
      </w:r>
      <w:r w:rsidR="008534F0" w:rsidRPr="004A6CB0">
        <w:rPr>
          <w:rStyle w:val="a3"/>
          <w:rFonts w:ascii="Times New Roman" w:hAnsi="Times New Roman" w:cs="Times New Roman"/>
          <w:b w:val="0"/>
          <w:sz w:val="28"/>
          <w:szCs w:val="28"/>
        </w:rPr>
        <w:t xml:space="preserve"> </w:t>
      </w:r>
      <w:r w:rsidR="00B32EF4" w:rsidRPr="004A6CB0">
        <w:rPr>
          <w:rStyle w:val="a3"/>
          <w:rFonts w:ascii="Times New Roman" w:hAnsi="Times New Roman" w:cs="Times New Roman"/>
          <w:b w:val="0"/>
          <w:sz w:val="28"/>
          <w:szCs w:val="28"/>
        </w:rPr>
        <w:t>и внутреннего финансового аудита</w:t>
      </w:r>
      <w:r w:rsidR="008534F0" w:rsidRPr="004A6CB0">
        <w:rPr>
          <w:rStyle w:val="a3"/>
          <w:rFonts w:ascii="Times New Roman" w:hAnsi="Times New Roman" w:cs="Times New Roman"/>
          <w:b w:val="0"/>
          <w:sz w:val="28"/>
          <w:szCs w:val="28"/>
        </w:rPr>
        <w:t xml:space="preserve"> </w:t>
      </w:r>
      <w:r w:rsidR="00B32EF4" w:rsidRPr="004A6CB0">
        <w:rPr>
          <w:rStyle w:val="a3"/>
          <w:rFonts w:ascii="Times New Roman" w:hAnsi="Times New Roman" w:cs="Times New Roman"/>
          <w:b w:val="0"/>
          <w:sz w:val="28"/>
          <w:szCs w:val="28"/>
        </w:rPr>
        <w:t xml:space="preserve">, подготовка </w:t>
      </w:r>
      <w:r w:rsidR="008534F0" w:rsidRPr="004A6CB0">
        <w:rPr>
          <w:rStyle w:val="a3"/>
          <w:rFonts w:ascii="Times New Roman" w:hAnsi="Times New Roman" w:cs="Times New Roman"/>
          <w:b w:val="0"/>
          <w:sz w:val="28"/>
          <w:szCs w:val="28"/>
        </w:rPr>
        <w:t>рекомендаций</w:t>
      </w:r>
      <w:r w:rsidR="00AE4E46" w:rsidRPr="004A6CB0">
        <w:rPr>
          <w:rStyle w:val="a3"/>
          <w:rFonts w:ascii="Times New Roman" w:hAnsi="Times New Roman" w:cs="Times New Roman"/>
          <w:b w:val="0"/>
          <w:sz w:val="28"/>
          <w:szCs w:val="28"/>
        </w:rPr>
        <w:t xml:space="preserve"> по результатам </w:t>
      </w:r>
      <w:r w:rsidR="008534F0" w:rsidRPr="004A6CB0">
        <w:rPr>
          <w:rStyle w:val="a3"/>
          <w:rFonts w:ascii="Times New Roman" w:hAnsi="Times New Roman" w:cs="Times New Roman"/>
          <w:b w:val="0"/>
          <w:sz w:val="28"/>
          <w:szCs w:val="28"/>
        </w:rPr>
        <w:t>внутреннего финансового контроля</w:t>
      </w:r>
      <w:r w:rsidR="00AE4E46" w:rsidRPr="004A6CB0">
        <w:rPr>
          <w:rStyle w:val="a3"/>
          <w:rFonts w:ascii="Times New Roman" w:hAnsi="Times New Roman" w:cs="Times New Roman"/>
          <w:b w:val="0"/>
          <w:sz w:val="28"/>
          <w:szCs w:val="28"/>
        </w:rPr>
        <w:t xml:space="preserve"> и </w:t>
      </w:r>
      <w:r w:rsidR="008534F0" w:rsidRPr="004A6CB0">
        <w:rPr>
          <w:rStyle w:val="a3"/>
          <w:rFonts w:ascii="Times New Roman" w:hAnsi="Times New Roman" w:cs="Times New Roman"/>
          <w:b w:val="0"/>
          <w:sz w:val="28"/>
          <w:szCs w:val="28"/>
        </w:rPr>
        <w:t>внутреннего финансового аудита</w:t>
      </w:r>
      <w:r w:rsidRPr="004A6CB0">
        <w:rPr>
          <w:rStyle w:val="a3"/>
          <w:rFonts w:ascii="Times New Roman" w:hAnsi="Times New Roman" w:cs="Times New Roman"/>
          <w:b w:val="0"/>
          <w:sz w:val="28"/>
          <w:szCs w:val="28"/>
        </w:rPr>
        <w:t>.</w:t>
      </w:r>
    </w:p>
    <w:p w:rsidR="008D1051" w:rsidRPr="004A6CB0" w:rsidRDefault="008D1051" w:rsidP="0027708A">
      <w:pPr>
        <w:pStyle w:val="a4"/>
        <w:spacing w:after="0"/>
        <w:ind w:firstLine="708"/>
        <w:jc w:val="both"/>
        <w:rPr>
          <w:rStyle w:val="a3"/>
          <w:rFonts w:ascii="Times New Roman" w:hAnsi="Times New Roman" w:cs="Times New Roman"/>
          <w:sz w:val="28"/>
          <w:szCs w:val="28"/>
        </w:rPr>
      </w:pPr>
    </w:p>
    <w:p w:rsidR="00AE4E46" w:rsidRPr="004A6CB0" w:rsidRDefault="00AE4E46" w:rsidP="0027708A">
      <w:pPr>
        <w:pStyle w:val="a4"/>
        <w:spacing w:after="0"/>
        <w:ind w:firstLine="708"/>
        <w:jc w:val="both"/>
        <w:rPr>
          <w:rStyle w:val="a3"/>
          <w:rFonts w:ascii="Times New Roman" w:hAnsi="Times New Roman" w:cs="Times New Roman"/>
          <w:b w:val="0"/>
          <w:sz w:val="28"/>
          <w:szCs w:val="28"/>
        </w:rPr>
      </w:pPr>
      <w:r w:rsidRPr="004A6CB0">
        <w:rPr>
          <w:rStyle w:val="a3"/>
          <w:rFonts w:ascii="Times New Roman" w:hAnsi="Times New Roman" w:cs="Times New Roman"/>
          <w:sz w:val="28"/>
          <w:szCs w:val="28"/>
        </w:rPr>
        <w:t xml:space="preserve">Предмет анализа </w:t>
      </w:r>
      <w:r w:rsidRPr="004A6CB0">
        <w:rPr>
          <w:rFonts w:ascii="Times New Roman" w:hAnsi="Times New Roman" w:cs="Times New Roman"/>
          <w:b/>
          <w:sz w:val="28"/>
          <w:szCs w:val="28"/>
        </w:rPr>
        <w:t>(исследования)</w:t>
      </w:r>
      <w:r w:rsidRPr="004A6CB0">
        <w:rPr>
          <w:rStyle w:val="a3"/>
          <w:rFonts w:ascii="Times New Roman" w:hAnsi="Times New Roman" w:cs="Times New Roman"/>
          <w:sz w:val="28"/>
          <w:szCs w:val="28"/>
        </w:rPr>
        <w:t>:</w:t>
      </w:r>
      <w:r w:rsidRPr="004A6CB0">
        <w:rPr>
          <w:rStyle w:val="a3"/>
          <w:rFonts w:ascii="Times New Roman" w:hAnsi="Times New Roman" w:cs="Times New Roman"/>
          <w:b w:val="0"/>
          <w:sz w:val="28"/>
          <w:szCs w:val="28"/>
        </w:rPr>
        <w:t xml:space="preserve"> нормативные правовые акты, локальные правовые акты, иные распорядительные документы, материалы контрольных и иных мероприятий по вопросам </w:t>
      </w:r>
      <w:r w:rsidR="00B350E4" w:rsidRPr="004A6CB0">
        <w:rPr>
          <w:rStyle w:val="a3"/>
          <w:rFonts w:ascii="Times New Roman" w:hAnsi="Times New Roman" w:cs="Times New Roman"/>
          <w:b w:val="0"/>
          <w:sz w:val="28"/>
          <w:szCs w:val="28"/>
        </w:rPr>
        <w:t>внутреннего финансового контроля</w:t>
      </w:r>
      <w:r w:rsidRPr="004A6CB0">
        <w:rPr>
          <w:rStyle w:val="a3"/>
          <w:rFonts w:ascii="Times New Roman" w:hAnsi="Times New Roman" w:cs="Times New Roman"/>
          <w:b w:val="0"/>
          <w:sz w:val="28"/>
          <w:szCs w:val="28"/>
        </w:rPr>
        <w:t xml:space="preserve"> и </w:t>
      </w:r>
      <w:r w:rsidR="00B350E4" w:rsidRPr="004A6CB0">
        <w:rPr>
          <w:rStyle w:val="a3"/>
          <w:rFonts w:ascii="Times New Roman" w:hAnsi="Times New Roman" w:cs="Times New Roman"/>
          <w:b w:val="0"/>
          <w:sz w:val="28"/>
          <w:szCs w:val="28"/>
        </w:rPr>
        <w:t>внутреннего финансового аудита</w:t>
      </w:r>
      <w:r w:rsidRPr="004A6CB0">
        <w:rPr>
          <w:rStyle w:val="a3"/>
          <w:rFonts w:ascii="Times New Roman" w:hAnsi="Times New Roman" w:cs="Times New Roman"/>
          <w:b w:val="0"/>
          <w:sz w:val="28"/>
          <w:szCs w:val="28"/>
        </w:rPr>
        <w:t xml:space="preserve">, осуществляемых </w:t>
      </w:r>
      <w:r w:rsidR="004A6CB0">
        <w:rPr>
          <w:rStyle w:val="a3"/>
          <w:rFonts w:ascii="Times New Roman" w:hAnsi="Times New Roman" w:cs="Times New Roman"/>
          <w:b w:val="0"/>
          <w:sz w:val="28"/>
          <w:szCs w:val="28"/>
        </w:rPr>
        <w:t>а</w:t>
      </w:r>
      <w:r w:rsidRPr="004A6CB0">
        <w:rPr>
          <w:rFonts w:ascii="Times New Roman" w:hAnsi="Times New Roman" w:cs="Times New Roman"/>
          <w:sz w:val="28"/>
          <w:szCs w:val="28"/>
        </w:rPr>
        <w:t>дминистрацией</w:t>
      </w:r>
      <w:r w:rsidR="009E5597" w:rsidRPr="004A6CB0">
        <w:rPr>
          <w:rFonts w:ascii="Times New Roman" w:hAnsi="Times New Roman" w:cs="Times New Roman"/>
          <w:sz w:val="28"/>
          <w:szCs w:val="28"/>
        </w:rPr>
        <w:t xml:space="preserve"> </w:t>
      </w:r>
      <w:r w:rsidR="006A5352" w:rsidRPr="004A6CB0">
        <w:rPr>
          <w:rFonts w:ascii="Times New Roman" w:hAnsi="Times New Roman" w:cs="Times New Roman"/>
          <w:sz w:val="28"/>
          <w:szCs w:val="28"/>
        </w:rPr>
        <w:t xml:space="preserve">поселка Конышевка </w:t>
      </w:r>
      <w:r w:rsidRPr="004A6CB0">
        <w:rPr>
          <w:rFonts w:ascii="Times New Roman" w:hAnsi="Times New Roman" w:cs="Times New Roman"/>
          <w:sz w:val="28"/>
          <w:szCs w:val="28"/>
        </w:rPr>
        <w:t>Конышевского района Курской области.</w:t>
      </w:r>
    </w:p>
    <w:p w:rsidR="008D1051" w:rsidRPr="004A6CB0" w:rsidRDefault="008D1051" w:rsidP="0027708A">
      <w:pPr>
        <w:spacing w:after="0" w:line="240" w:lineRule="auto"/>
        <w:ind w:firstLine="709"/>
        <w:jc w:val="both"/>
        <w:rPr>
          <w:rFonts w:ascii="Times New Roman" w:hAnsi="Times New Roman" w:cs="Times New Roman"/>
          <w:b/>
          <w:sz w:val="28"/>
          <w:szCs w:val="28"/>
        </w:rPr>
      </w:pPr>
    </w:p>
    <w:p w:rsidR="0027708A" w:rsidRPr="004A6CB0" w:rsidRDefault="00B32EF4" w:rsidP="0027708A">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Исполнитель:</w:t>
      </w:r>
      <w:r w:rsidRPr="004A6CB0">
        <w:rPr>
          <w:rFonts w:ascii="Times New Roman" w:hAnsi="Times New Roman" w:cs="Times New Roman"/>
          <w:sz w:val="28"/>
          <w:szCs w:val="28"/>
        </w:rPr>
        <w:t xml:space="preserve"> консультант по вопросам внутреннего муниц</w:t>
      </w:r>
      <w:r w:rsidR="004A6CB0">
        <w:rPr>
          <w:rFonts w:ascii="Times New Roman" w:hAnsi="Times New Roman" w:cs="Times New Roman"/>
          <w:sz w:val="28"/>
          <w:szCs w:val="28"/>
        </w:rPr>
        <w:t>ипального финансового контроля а</w:t>
      </w:r>
      <w:r w:rsidRPr="004A6CB0">
        <w:rPr>
          <w:rFonts w:ascii="Times New Roman" w:hAnsi="Times New Roman" w:cs="Times New Roman"/>
          <w:sz w:val="28"/>
          <w:szCs w:val="28"/>
        </w:rPr>
        <w:t xml:space="preserve">дминистрации Конышевского района Курской области – </w:t>
      </w:r>
      <w:r w:rsidR="00B350E4" w:rsidRPr="004A6CB0">
        <w:rPr>
          <w:rFonts w:ascii="Times New Roman" w:hAnsi="Times New Roman" w:cs="Times New Roman"/>
          <w:sz w:val="28"/>
          <w:szCs w:val="28"/>
        </w:rPr>
        <w:t>Мастихина Ирина Петровна</w:t>
      </w:r>
      <w:r w:rsidRPr="004A6CB0">
        <w:rPr>
          <w:rFonts w:ascii="Times New Roman" w:hAnsi="Times New Roman" w:cs="Times New Roman"/>
          <w:sz w:val="28"/>
          <w:szCs w:val="28"/>
        </w:rPr>
        <w:t>.</w:t>
      </w:r>
    </w:p>
    <w:p w:rsidR="00694CA1" w:rsidRPr="004A6CB0" w:rsidRDefault="00694CA1" w:rsidP="0027708A">
      <w:pPr>
        <w:spacing w:after="0" w:line="240" w:lineRule="auto"/>
        <w:ind w:firstLine="709"/>
        <w:jc w:val="both"/>
        <w:rPr>
          <w:rFonts w:ascii="Times New Roman" w:hAnsi="Times New Roman" w:cs="Times New Roman"/>
          <w:sz w:val="28"/>
          <w:szCs w:val="28"/>
        </w:rPr>
      </w:pPr>
    </w:p>
    <w:p w:rsidR="00F245B1" w:rsidRPr="004A6CB0" w:rsidRDefault="00694CA1" w:rsidP="00F245B1">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 xml:space="preserve">Анализ осуществления </w:t>
      </w:r>
      <w:r w:rsidR="00B350E4" w:rsidRPr="004A6CB0">
        <w:rPr>
          <w:rFonts w:ascii="Times New Roman" w:hAnsi="Times New Roman" w:cs="Times New Roman"/>
          <w:b/>
          <w:sz w:val="28"/>
          <w:szCs w:val="28"/>
        </w:rPr>
        <w:t xml:space="preserve">внутреннего финансового контроля </w:t>
      </w:r>
      <w:r w:rsidRPr="004A6CB0">
        <w:rPr>
          <w:rFonts w:ascii="Times New Roman" w:hAnsi="Times New Roman" w:cs="Times New Roman"/>
          <w:b/>
          <w:sz w:val="28"/>
          <w:szCs w:val="28"/>
        </w:rPr>
        <w:t xml:space="preserve">и </w:t>
      </w:r>
      <w:r w:rsidR="00B350E4" w:rsidRPr="004A6CB0">
        <w:rPr>
          <w:rFonts w:ascii="Times New Roman" w:hAnsi="Times New Roman" w:cs="Times New Roman"/>
          <w:b/>
          <w:sz w:val="28"/>
          <w:szCs w:val="28"/>
        </w:rPr>
        <w:t>внутреннего финансового аудита</w:t>
      </w:r>
      <w:r w:rsidRPr="004A6CB0">
        <w:rPr>
          <w:rFonts w:ascii="Times New Roman" w:hAnsi="Times New Roman" w:cs="Times New Roman"/>
          <w:b/>
          <w:sz w:val="28"/>
          <w:szCs w:val="28"/>
        </w:rPr>
        <w:t>:</w:t>
      </w:r>
      <w:r w:rsidRPr="004A6CB0">
        <w:rPr>
          <w:rFonts w:ascii="Times New Roman" w:hAnsi="Times New Roman" w:cs="Times New Roman"/>
          <w:sz w:val="28"/>
          <w:szCs w:val="28"/>
        </w:rPr>
        <w:t xml:space="preserve"> </w:t>
      </w:r>
      <w:r w:rsidR="00AE4E46" w:rsidRPr="004A6CB0">
        <w:rPr>
          <w:rFonts w:ascii="Times New Roman" w:hAnsi="Times New Roman" w:cs="Times New Roman"/>
          <w:sz w:val="28"/>
          <w:szCs w:val="28"/>
        </w:rPr>
        <w:t xml:space="preserve">Бюджетные полномочия главного распорядителя бюджетных средств по осуществлению </w:t>
      </w:r>
      <w:r w:rsidR="00B350E4" w:rsidRPr="004A6CB0">
        <w:rPr>
          <w:rFonts w:ascii="Times New Roman" w:hAnsi="Times New Roman" w:cs="Times New Roman"/>
          <w:sz w:val="28"/>
          <w:szCs w:val="28"/>
        </w:rPr>
        <w:t>внутреннего финансового контроля</w:t>
      </w:r>
      <w:r w:rsidR="00AE4E46" w:rsidRPr="004A6CB0">
        <w:rPr>
          <w:rFonts w:ascii="Times New Roman" w:hAnsi="Times New Roman" w:cs="Times New Roman"/>
          <w:sz w:val="28"/>
          <w:szCs w:val="28"/>
        </w:rPr>
        <w:t xml:space="preserve"> и </w:t>
      </w:r>
      <w:r w:rsidR="00B350E4" w:rsidRPr="004A6CB0">
        <w:rPr>
          <w:rFonts w:ascii="Times New Roman" w:hAnsi="Times New Roman" w:cs="Times New Roman"/>
          <w:sz w:val="28"/>
          <w:szCs w:val="28"/>
        </w:rPr>
        <w:t>внутреннего финансового аудита</w:t>
      </w:r>
      <w:r w:rsidR="00AE4E46" w:rsidRPr="004A6CB0">
        <w:rPr>
          <w:rFonts w:ascii="Times New Roman" w:hAnsi="Times New Roman" w:cs="Times New Roman"/>
          <w:sz w:val="28"/>
          <w:szCs w:val="28"/>
        </w:rPr>
        <w:t xml:space="preserve"> регламентированы статьей 160.2-1 БК РФ и принятым в соответствии с пунктом 5 данной статьи </w:t>
      </w:r>
      <w:r w:rsidR="00F245B1" w:rsidRPr="004A6CB0">
        <w:rPr>
          <w:rFonts w:ascii="Times New Roman" w:hAnsi="Times New Roman" w:cs="Times New Roman"/>
          <w:sz w:val="28"/>
          <w:szCs w:val="28"/>
        </w:rPr>
        <w:t>Порядк</w:t>
      </w:r>
      <w:r w:rsidR="006A5352" w:rsidRPr="004A6CB0">
        <w:rPr>
          <w:rFonts w:ascii="Times New Roman" w:hAnsi="Times New Roman" w:cs="Times New Roman"/>
          <w:sz w:val="28"/>
          <w:szCs w:val="28"/>
        </w:rPr>
        <w:t>о</w:t>
      </w:r>
      <w:r w:rsidR="00F245B1" w:rsidRPr="004A6CB0">
        <w:rPr>
          <w:rFonts w:ascii="Times New Roman" w:hAnsi="Times New Roman" w:cs="Times New Roman"/>
          <w:sz w:val="28"/>
          <w:szCs w:val="28"/>
        </w:rPr>
        <w:t xml:space="preserve">м осуществления </w:t>
      </w:r>
      <w:r w:rsidR="006A5352" w:rsidRPr="004A6CB0">
        <w:rPr>
          <w:rFonts w:ascii="Times New Roman" w:hAnsi="Times New Roman" w:cs="Times New Roman"/>
          <w:sz w:val="28"/>
          <w:szCs w:val="28"/>
        </w:rPr>
        <w:t xml:space="preserve">главными распорядителями средств бюджета поселка Конышевка </w:t>
      </w:r>
      <w:r w:rsidR="00F245B1" w:rsidRPr="004A6CB0">
        <w:rPr>
          <w:rFonts w:ascii="Times New Roman" w:hAnsi="Times New Roman" w:cs="Times New Roman"/>
          <w:sz w:val="28"/>
          <w:szCs w:val="28"/>
        </w:rPr>
        <w:t>Коны</w:t>
      </w:r>
      <w:r w:rsidR="009E5597" w:rsidRPr="004A6CB0">
        <w:rPr>
          <w:rFonts w:ascii="Times New Roman" w:hAnsi="Times New Roman" w:cs="Times New Roman"/>
          <w:sz w:val="28"/>
          <w:szCs w:val="28"/>
        </w:rPr>
        <w:t>шевского района Курской области</w:t>
      </w:r>
      <w:r w:rsidR="00F245B1" w:rsidRPr="004A6CB0">
        <w:rPr>
          <w:rFonts w:ascii="Times New Roman" w:hAnsi="Times New Roman" w:cs="Times New Roman"/>
          <w:sz w:val="28"/>
          <w:szCs w:val="28"/>
        </w:rPr>
        <w:t xml:space="preserve"> </w:t>
      </w:r>
      <w:r w:rsidR="00B350E4" w:rsidRPr="004A6CB0">
        <w:rPr>
          <w:rFonts w:ascii="Times New Roman" w:hAnsi="Times New Roman" w:cs="Times New Roman"/>
          <w:sz w:val="28"/>
          <w:szCs w:val="28"/>
        </w:rPr>
        <w:t>внутреннего финансового контроля</w:t>
      </w:r>
      <w:r w:rsidR="00F245B1" w:rsidRPr="004A6CB0">
        <w:rPr>
          <w:rFonts w:ascii="Times New Roman" w:hAnsi="Times New Roman" w:cs="Times New Roman"/>
          <w:sz w:val="28"/>
          <w:szCs w:val="28"/>
        </w:rPr>
        <w:t xml:space="preserve"> и </w:t>
      </w:r>
      <w:r w:rsidR="00B350E4" w:rsidRPr="004A6CB0">
        <w:rPr>
          <w:rFonts w:ascii="Times New Roman" w:hAnsi="Times New Roman" w:cs="Times New Roman"/>
          <w:sz w:val="28"/>
          <w:szCs w:val="28"/>
        </w:rPr>
        <w:t>внутреннего финансового аудита</w:t>
      </w:r>
      <w:r w:rsidR="00F245B1" w:rsidRPr="004A6CB0">
        <w:rPr>
          <w:rFonts w:ascii="Times New Roman" w:hAnsi="Times New Roman" w:cs="Times New Roman"/>
          <w:sz w:val="28"/>
          <w:szCs w:val="28"/>
        </w:rPr>
        <w:t>, утвержденны</w:t>
      </w:r>
      <w:r w:rsidR="006A5352" w:rsidRPr="004A6CB0">
        <w:rPr>
          <w:rFonts w:ascii="Times New Roman" w:hAnsi="Times New Roman" w:cs="Times New Roman"/>
          <w:sz w:val="28"/>
          <w:szCs w:val="28"/>
        </w:rPr>
        <w:t>м</w:t>
      </w:r>
      <w:r w:rsidR="00F245B1" w:rsidRPr="004A6CB0">
        <w:rPr>
          <w:rFonts w:ascii="Times New Roman" w:hAnsi="Times New Roman" w:cs="Times New Roman"/>
          <w:sz w:val="28"/>
          <w:szCs w:val="28"/>
        </w:rPr>
        <w:t xml:space="preserve"> постановлением </w:t>
      </w:r>
      <w:r w:rsidR="004A6CB0">
        <w:rPr>
          <w:rFonts w:ascii="Times New Roman" w:hAnsi="Times New Roman" w:cs="Times New Roman"/>
          <w:sz w:val="28"/>
          <w:szCs w:val="28"/>
        </w:rPr>
        <w:t>а</w:t>
      </w:r>
      <w:r w:rsidR="00F245B1" w:rsidRPr="004A6CB0">
        <w:rPr>
          <w:rFonts w:ascii="Times New Roman" w:hAnsi="Times New Roman" w:cs="Times New Roman"/>
          <w:sz w:val="28"/>
          <w:szCs w:val="28"/>
        </w:rPr>
        <w:t xml:space="preserve">дминистрации </w:t>
      </w:r>
      <w:r w:rsidR="006A5352" w:rsidRPr="004A6CB0">
        <w:rPr>
          <w:rFonts w:ascii="Times New Roman" w:hAnsi="Times New Roman" w:cs="Times New Roman"/>
          <w:sz w:val="28"/>
          <w:szCs w:val="28"/>
        </w:rPr>
        <w:t xml:space="preserve">поселка Конышевка </w:t>
      </w:r>
      <w:r w:rsidR="00F245B1" w:rsidRPr="004A6CB0">
        <w:rPr>
          <w:rFonts w:ascii="Times New Roman" w:hAnsi="Times New Roman" w:cs="Times New Roman"/>
          <w:sz w:val="28"/>
          <w:szCs w:val="28"/>
        </w:rPr>
        <w:t xml:space="preserve">Конышевского района Курской области от </w:t>
      </w:r>
      <w:r w:rsidR="006A5352" w:rsidRPr="004A6CB0">
        <w:rPr>
          <w:rFonts w:ascii="Times New Roman" w:hAnsi="Times New Roman" w:cs="Times New Roman"/>
          <w:sz w:val="28"/>
          <w:szCs w:val="28"/>
        </w:rPr>
        <w:t>04</w:t>
      </w:r>
      <w:r w:rsidR="00F245B1" w:rsidRPr="004A6CB0">
        <w:rPr>
          <w:rFonts w:ascii="Times New Roman" w:hAnsi="Times New Roman" w:cs="Times New Roman"/>
          <w:sz w:val="28"/>
          <w:szCs w:val="28"/>
        </w:rPr>
        <w:t>.0</w:t>
      </w:r>
      <w:r w:rsidR="006A5352" w:rsidRPr="004A6CB0">
        <w:rPr>
          <w:rFonts w:ascii="Times New Roman" w:hAnsi="Times New Roman" w:cs="Times New Roman"/>
          <w:sz w:val="28"/>
          <w:szCs w:val="28"/>
        </w:rPr>
        <w:t>7</w:t>
      </w:r>
      <w:r w:rsidR="00F245B1" w:rsidRPr="004A6CB0">
        <w:rPr>
          <w:rFonts w:ascii="Times New Roman" w:hAnsi="Times New Roman" w:cs="Times New Roman"/>
          <w:sz w:val="28"/>
          <w:szCs w:val="28"/>
        </w:rPr>
        <w:t xml:space="preserve">.2017г. № </w:t>
      </w:r>
      <w:r w:rsidR="006A5352" w:rsidRPr="004A6CB0">
        <w:rPr>
          <w:rFonts w:ascii="Times New Roman" w:hAnsi="Times New Roman" w:cs="Times New Roman"/>
          <w:sz w:val="28"/>
          <w:szCs w:val="28"/>
        </w:rPr>
        <w:t>140</w:t>
      </w:r>
      <w:r w:rsidR="00F245B1" w:rsidRPr="004A6CB0">
        <w:rPr>
          <w:rFonts w:ascii="Times New Roman" w:hAnsi="Times New Roman" w:cs="Times New Roman"/>
          <w:sz w:val="28"/>
          <w:szCs w:val="28"/>
        </w:rPr>
        <w:t>-па.</w:t>
      </w:r>
    </w:p>
    <w:p w:rsidR="006A5352" w:rsidRPr="004A6CB0" w:rsidRDefault="006A5352" w:rsidP="006A5352">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Распоряжение</w:t>
      </w:r>
      <w:r w:rsidR="00B10F7E" w:rsidRPr="004A6CB0">
        <w:rPr>
          <w:rFonts w:ascii="Times New Roman" w:hAnsi="Times New Roman" w:cs="Times New Roman"/>
          <w:sz w:val="28"/>
          <w:szCs w:val="28"/>
        </w:rPr>
        <w:t xml:space="preserve"> </w:t>
      </w:r>
      <w:r w:rsidR="00B3662A" w:rsidRPr="004A6CB0">
        <w:rPr>
          <w:rFonts w:ascii="Times New Roman" w:hAnsi="Times New Roman" w:cs="Times New Roman"/>
          <w:sz w:val="28"/>
          <w:szCs w:val="28"/>
        </w:rPr>
        <w:t>а</w:t>
      </w:r>
      <w:r w:rsidRPr="004A6CB0">
        <w:rPr>
          <w:rFonts w:ascii="Times New Roman" w:hAnsi="Times New Roman" w:cs="Times New Roman"/>
          <w:sz w:val="28"/>
          <w:szCs w:val="28"/>
        </w:rPr>
        <w:t xml:space="preserve">дминистрации </w:t>
      </w:r>
      <w:r w:rsidR="00B10F7E" w:rsidRPr="004A6CB0">
        <w:rPr>
          <w:rFonts w:ascii="Times New Roman" w:hAnsi="Times New Roman" w:cs="Times New Roman"/>
          <w:sz w:val="28"/>
          <w:szCs w:val="28"/>
        </w:rPr>
        <w:t>о н</w:t>
      </w:r>
      <w:r w:rsidRPr="004A6CB0">
        <w:rPr>
          <w:rFonts w:ascii="Times New Roman" w:hAnsi="Times New Roman" w:cs="Times New Roman"/>
          <w:sz w:val="28"/>
          <w:szCs w:val="28"/>
        </w:rPr>
        <w:t>азначен</w:t>
      </w:r>
      <w:r w:rsidR="000533C0" w:rsidRPr="004A6CB0">
        <w:rPr>
          <w:rFonts w:ascii="Times New Roman" w:hAnsi="Times New Roman" w:cs="Times New Roman"/>
          <w:sz w:val="28"/>
          <w:szCs w:val="28"/>
        </w:rPr>
        <w:t>ии</w:t>
      </w:r>
      <w:r w:rsidRPr="004A6CB0">
        <w:rPr>
          <w:rFonts w:ascii="Times New Roman" w:hAnsi="Times New Roman" w:cs="Times New Roman"/>
          <w:sz w:val="28"/>
          <w:szCs w:val="28"/>
        </w:rPr>
        <w:t xml:space="preserve"> лица, ответственн</w:t>
      </w:r>
      <w:r w:rsidR="000533C0" w:rsidRPr="004A6CB0">
        <w:rPr>
          <w:rFonts w:ascii="Times New Roman" w:hAnsi="Times New Roman" w:cs="Times New Roman"/>
          <w:sz w:val="28"/>
          <w:szCs w:val="28"/>
        </w:rPr>
        <w:t>ого</w:t>
      </w:r>
      <w:r w:rsidRPr="004A6CB0">
        <w:rPr>
          <w:rFonts w:ascii="Times New Roman" w:hAnsi="Times New Roman" w:cs="Times New Roman"/>
          <w:sz w:val="28"/>
          <w:szCs w:val="28"/>
        </w:rPr>
        <w:t xml:space="preserve"> за осуществление </w:t>
      </w:r>
      <w:r w:rsidR="000533C0" w:rsidRPr="004A6CB0">
        <w:rPr>
          <w:rFonts w:ascii="Times New Roman" w:hAnsi="Times New Roman" w:cs="Times New Roman"/>
          <w:sz w:val="28"/>
          <w:szCs w:val="28"/>
        </w:rPr>
        <w:t xml:space="preserve">внутреннего финансового контроля </w:t>
      </w:r>
      <w:r w:rsidRPr="004A6CB0">
        <w:rPr>
          <w:rFonts w:ascii="Times New Roman" w:hAnsi="Times New Roman" w:cs="Times New Roman"/>
          <w:sz w:val="28"/>
          <w:szCs w:val="28"/>
        </w:rPr>
        <w:t xml:space="preserve">и </w:t>
      </w:r>
      <w:r w:rsidR="000533C0" w:rsidRPr="004A6CB0">
        <w:rPr>
          <w:rFonts w:ascii="Times New Roman" w:hAnsi="Times New Roman" w:cs="Times New Roman"/>
          <w:sz w:val="28"/>
          <w:szCs w:val="28"/>
        </w:rPr>
        <w:t>внутреннего финансового ауд</w:t>
      </w:r>
      <w:r w:rsidR="00B10F7E" w:rsidRPr="004A6CB0">
        <w:rPr>
          <w:rFonts w:ascii="Times New Roman" w:hAnsi="Times New Roman" w:cs="Times New Roman"/>
          <w:sz w:val="28"/>
          <w:szCs w:val="28"/>
        </w:rPr>
        <w:t>ита</w:t>
      </w:r>
      <w:r w:rsidR="004A6CB0">
        <w:rPr>
          <w:rFonts w:ascii="Times New Roman" w:hAnsi="Times New Roman" w:cs="Times New Roman"/>
          <w:sz w:val="28"/>
          <w:szCs w:val="28"/>
        </w:rPr>
        <w:t xml:space="preserve"> в а</w:t>
      </w:r>
      <w:r w:rsidRPr="004A6CB0">
        <w:rPr>
          <w:rFonts w:ascii="Times New Roman" w:hAnsi="Times New Roman" w:cs="Times New Roman"/>
          <w:sz w:val="28"/>
          <w:szCs w:val="28"/>
        </w:rPr>
        <w:t>дминистрации поселка Конышевка Конышевского района Курской области</w:t>
      </w:r>
      <w:r w:rsidR="00B10F7E" w:rsidRPr="004A6CB0">
        <w:rPr>
          <w:rFonts w:ascii="Times New Roman" w:hAnsi="Times New Roman" w:cs="Times New Roman"/>
          <w:sz w:val="28"/>
          <w:szCs w:val="28"/>
        </w:rPr>
        <w:t>, не предоставлено</w:t>
      </w:r>
      <w:r w:rsidRPr="004A6CB0">
        <w:rPr>
          <w:rFonts w:ascii="Times New Roman" w:hAnsi="Times New Roman" w:cs="Times New Roman"/>
          <w:sz w:val="28"/>
          <w:szCs w:val="28"/>
        </w:rPr>
        <w:t>.</w:t>
      </w:r>
    </w:p>
    <w:p w:rsidR="0091565E" w:rsidRPr="004A6CB0" w:rsidRDefault="00D51FCB" w:rsidP="00710614">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В журнале внутреннего финансового контроля на 2018 год не указана дата утверждения, нет росписи руководителя структурного подразделения, </w:t>
      </w:r>
      <w:r w:rsidRPr="004A6CB0">
        <w:rPr>
          <w:rFonts w:ascii="Times New Roman" w:hAnsi="Times New Roman" w:cs="Times New Roman"/>
          <w:sz w:val="28"/>
          <w:szCs w:val="28"/>
        </w:rPr>
        <w:lastRenderedPageBreak/>
        <w:t>ответственного за выполнение внутренних бюджетных процедур</w:t>
      </w:r>
      <w:r w:rsidR="00483EB6" w:rsidRPr="004A6CB0">
        <w:rPr>
          <w:rFonts w:ascii="Times New Roman" w:hAnsi="Times New Roman" w:cs="Times New Roman"/>
          <w:sz w:val="28"/>
          <w:szCs w:val="28"/>
        </w:rPr>
        <w:t>, а также не указаны объект внутреннего финансового контроля и предмет внутреннего финансового контроля.</w:t>
      </w:r>
    </w:p>
    <w:p w:rsidR="00B3662A" w:rsidRPr="004A6CB0" w:rsidRDefault="00B3662A" w:rsidP="00710614">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В карте внутреннего финансового контроля администрации поселка Конышевка Конышевского района Курской области, утвержденной  распоряжением администрации поселка Конышевка Конышевского района Курской области №58-ра от 12.10.2017г., не указана дата утверждения</w:t>
      </w:r>
      <w:r w:rsidR="009E6FDD" w:rsidRPr="004A6CB0">
        <w:rPr>
          <w:rFonts w:ascii="Times New Roman" w:hAnsi="Times New Roman" w:cs="Times New Roman"/>
          <w:sz w:val="28"/>
          <w:szCs w:val="28"/>
        </w:rPr>
        <w:t xml:space="preserve"> и год, на который она утвержд</w:t>
      </w:r>
      <w:r w:rsidR="00AD7A05">
        <w:rPr>
          <w:rFonts w:ascii="Times New Roman" w:hAnsi="Times New Roman" w:cs="Times New Roman"/>
          <w:sz w:val="28"/>
          <w:szCs w:val="28"/>
        </w:rPr>
        <w:t>ена</w:t>
      </w:r>
      <w:r w:rsidR="009E6FDD" w:rsidRPr="004A6CB0">
        <w:rPr>
          <w:rFonts w:ascii="Times New Roman" w:hAnsi="Times New Roman" w:cs="Times New Roman"/>
          <w:sz w:val="28"/>
          <w:szCs w:val="28"/>
        </w:rPr>
        <w:t>.</w:t>
      </w:r>
    </w:p>
    <w:p w:rsidR="00A304C5" w:rsidRPr="004A6CB0" w:rsidRDefault="00A304C5" w:rsidP="00710614">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В перечне операций (действий по формированию документов, необходимых для выполнения внутренней бюджетной процедуры) не указана дата утверждения.</w:t>
      </w:r>
    </w:p>
    <w:p w:rsidR="0061370A" w:rsidRPr="004A6CB0" w:rsidRDefault="00DA0D99" w:rsidP="00710614">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В</w:t>
      </w:r>
      <w:r w:rsidR="0061370A" w:rsidRPr="004A6CB0">
        <w:rPr>
          <w:rFonts w:ascii="Times New Roman" w:hAnsi="Times New Roman" w:cs="Times New Roman"/>
          <w:sz w:val="28"/>
          <w:szCs w:val="28"/>
        </w:rPr>
        <w:t>нутренн</w:t>
      </w:r>
      <w:r w:rsidRPr="004A6CB0">
        <w:rPr>
          <w:rFonts w:ascii="Times New Roman" w:hAnsi="Times New Roman" w:cs="Times New Roman"/>
          <w:sz w:val="28"/>
          <w:szCs w:val="28"/>
        </w:rPr>
        <w:t>ий</w:t>
      </w:r>
      <w:r w:rsidR="0061370A" w:rsidRPr="004A6CB0">
        <w:rPr>
          <w:rFonts w:ascii="Times New Roman" w:hAnsi="Times New Roman" w:cs="Times New Roman"/>
          <w:sz w:val="28"/>
          <w:szCs w:val="28"/>
        </w:rPr>
        <w:t xml:space="preserve"> финансов</w:t>
      </w:r>
      <w:r w:rsidRPr="004A6CB0">
        <w:rPr>
          <w:rFonts w:ascii="Times New Roman" w:hAnsi="Times New Roman" w:cs="Times New Roman"/>
          <w:sz w:val="28"/>
          <w:szCs w:val="28"/>
        </w:rPr>
        <w:t>ый</w:t>
      </w:r>
      <w:r w:rsidR="0061370A" w:rsidRPr="004A6CB0">
        <w:rPr>
          <w:rFonts w:ascii="Times New Roman" w:hAnsi="Times New Roman" w:cs="Times New Roman"/>
          <w:sz w:val="28"/>
          <w:szCs w:val="28"/>
        </w:rPr>
        <w:t xml:space="preserve"> аудит не пр</w:t>
      </w:r>
      <w:r w:rsidRPr="004A6CB0">
        <w:rPr>
          <w:rFonts w:ascii="Times New Roman" w:hAnsi="Times New Roman" w:cs="Times New Roman"/>
          <w:sz w:val="28"/>
          <w:szCs w:val="28"/>
        </w:rPr>
        <w:t>оводился</w:t>
      </w:r>
      <w:r w:rsidR="0061370A" w:rsidRPr="004A6CB0">
        <w:rPr>
          <w:rFonts w:ascii="Times New Roman" w:hAnsi="Times New Roman" w:cs="Times New Roman"/>
          <w:sz w:val="28"/>
          <w:szCs w:val="28"/>
        </w:rPr>
        <w:t>.</w:t>
      </w:r>
    </w:p>
    <w:p w:rsidR="00694CA1" w:rsidRPr="004A6CB0" w:rsidRDefault="00694CA1" w:rsidP="0027708A">
      <w:pPr>
        <w:spacing w:after="0" w:line="240" w:lineRule="auto"/>
        <w:ind w:firstLine="709"/>
        <w:jc w:val="both"/>
        <w:rPr>
          <w:rFonts w:ascii="Times New Roman" w:hAnsi="Times New Roman" w:cs="Times New Roman"/>
          <w:sz w:val="28"/>
          <w:szCs w:val="28"/>
        </w:rPr>
      </w:pPr>
    </w:p>
    <w:p w:rsidR="00BA2EE9" w:rsidRPr="004A6CB0" w:rsidRDefault="00800F6C" w:rsidP="006A5352">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Выявленные недостатки в осуществлении главными администраторами средств районного бюджета внутреннего финансового контроля и внутреннего финансового аудита:</w:t>
      </w:r>
      <w:r w:rsidR="00694CA1" w:rsidRPr="004A6CB0">
        <w:rPr>
          <w:rFonts w:ascii="Times New Roman" w:hAnsi="Times New Roman" w:cs="Times New Roman"/>
          <w:sz w:val="28"/>
          <w:szCs w:val="28"/>
        </w:rPr>
        <w:t xml:space="preserve"> </w:t>
      </w:r>
      <w:r w:rsidR="00BA2EE9" w:rsidRPr="004A6CB0">
        <w:rPr>
          <w:rFonts w:ascii="Times New Roman" w:hAnsi="Times New Roman" w:cs="Times New Roman"/>
          <w:sz w:val="28"/>
          <w:szCs w:val="28"/>
        </w:rPr>
        <w:t>При организации внутреннего финансового контроля  допущены нарушения в оформлении документов, что не позволяет в полной мере произвести оценку проведенных операций.</w:t>
      </w:r>
    </w:p>
    <w:p w:rsidR="006A5352" w:rsidRPr="004A6CB0" w:rsidRDefault="006A5352" w:rsidP="006A5352">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sz w:val="28"/>
          <w:szCs w:val="28"/>
        </w:rPr>
        <w:t xml:space="preserve">Контрольные мероприятия по осуществлению внутреннего финансового аудита в Администрации поселка Конышевка Конышевского района Курской области в обследуемом периоде не проводились, что не позволяет в полной мере достичь основных целей </w:t>
      </w:r>
      <w:r w:rsidR="00BA2EE9" w:rsidRPr="004A6CB0">
        <w:rPr>
          <w:rFonts w:ascii="Times New Roman" w:hAnsi="Times New Roman" w:cs="Times New Roman"/>
          <w:sz w:val="28"/>
          <w:szCs w:val="28"/>
        </w:rPr>
        <w:t>внутреннего финансового анализа</w:t>
      </w:r>
      <w:r w:rsidRPr="004A6CB0">
        <w:rPr>
          <w:rFonts w:ascii="Times New Roman" w:hAnsi="Times New Roman" w:cs="Times New Roman"/>
          <w:sz w:val="28"/>
          <w:szCs w:val="28"/>
        </w:rPr>
        <w:t xml:space="preserve">, в том числе произвести оценку надежности внутреннего финансового </w:t>
      </w:r>
      <w:r w:rsidR="00BA2EE9" w:rsidRPr="004A6CB0">
        <w:rPr>
          <w:rFonts w:ascii="Times New Roman" w:hAnsi="Times New Roman" w:cs="Times New Roman"/>
          <w:sz w:val="28"/>
          <w:szCs w:val="28"/>
        </w:rPr>
        <w:t>аудита</w:t>
      </w:r>
      <w:r w:rsidRPr="004A6CB0">
        <w:rPr>
          <w:rFonts w:ascii="Times New Roman" w:hAnsi="Times New Roman" w:cs="Times New Roman"/>
          <w:sz w:val="28"/>
          <w:szCs w:val="28"/>
        </w:rPr>
        <w:t xml:space="preserve"> и подготовку рекомендаций по повышению его эффективности.</w:t>
      </w:r>
    </w:p>
    <w:p w:rsidR="00800F6C" w:rsidRPr="004A6CB0" w:rsidRDefault="00800F6C" w:rsidP="00800F6C">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Оценка внутреннего финансового контроля:</w:t>
      </w:r>
      <w:r w:rsidRPr="004A6CB0">
        <w:rPr>
          <w:rFonts w:ascii="Times New Roman" w:hAnsi="Times New Roman" w:cs="Times New Roman"/>
          <w:sz w:val="28"/>
          <w:szCs w:val="28"/>
        </w:rPr>
        <w:t xml:space="preserve"> удовлетворительно.</w:t>
      </w:r>
    </w:p>
    <w:p w:rsidR="00800F6C" w:rsidRPr="004A6CB0" w:rsidRDefault="00800F6C" w:rsidP="00800F6C">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Оценка внутреннего финансового аудита:</w:t>
      </w:r>
      <w:r w:rsidRPr="004A6CB0">
        <w:rPr>
          <w:rFonts w:ascii="Times New Roman" w:hAnsi="Times New Roman" w:cs="Times New Roman"/>
          <w:sz w:val="28"/>
          <w:szCs w:val="28"/>
        </w:rPr>
        <w:t xml:space="preserve"> неудовлетворительно.</w:t>
      </w:r>
    </w:p>
    <w:p w:rsidR="00800F6C" w:rsidRPr="004A6CB0" w:rsidRDefault="00800F6C" w:rsidP="00800F6C">
      <w:pPr>
        <w:spacing w:after="0" w:line="240" w:lineRule="auto"/>
        <w:ind w:firstLine="709"/>
        <w:jc w:val="both"/>
        <w:rPr>
          <w:rFonts w:ascii="Times New Roman" w:hAnsi="Times New Roman" w:cs="Times New Roman"/>
          <w:sz w:val="28"/>
          <w:szCs w:val="28"/>
        </w:rPr>
      </w:pPr>
    </w:p>
    <w:p w:rsidR="00800F6C" w:rsidRPr="004A6CB0" w:rsidRDefault="00800F6C" w:rsidP="00800F6C">
      <w:pPr>
        <w:spacing w:after="0" w:line="240" w:lineRule="auto"/>
        <w:ind w:firstLine="709"/>
        <w:jc w:val="both"/>
        <w:rPr>
          <w:rFonts w:ascii="Times New Roman" w:hAnsi="Times New Roman" w:cs="Times New Roman"/>
          <w:sz w:val="28"/>
          <w:szCs w:val="28"/>
        </w:rPr>
      </w:pPr>
      <w:r w:rsidRPr="004A6CB0">
        <w:rPr>
          <w:rFonts w:ascii="Times New Roman" w:hAnsi="Times New Roman" w:cs="Times New Roman"/>
          <w:b/>
          <w:sz w:val="28"/>
          <w:szCs w:val="28"/>
        </w:rPr>
        <w:t>Рекомендации:</w:t>
      </w:r>
      <w:r w:rsidRPr="004A6CB0">
        <w:rPr>
          <w:rFonts w:ascii="Times New Roman" w:hAnsi="Times New Roman" w:cs="Times New Roman"/>
          <w:sz w:val="28"/>
          <w:szCs w:val="28"/>
        </w:rPr>
        <w:t xml:space="preserve"> По итогам анализа осуществления Администрацией </w:t>
      </w:r>
      <w:r w:rsidR="00BA2EE9" w:rsidRPr="004A6CB0">
        <w:rPr>
          <w:rFonts w:ascii="Times New Roman" w:hAnsi="Times New Roman" w:cs="Times New Roman"/>
          <w:sz w:val="28"/>
          <w:szCs w:val="28"/>
        </w:rPr>
        <w:t>поселка Конышевка</w:t>
      </w:r>
      <w:r w:rsidRPr="004A6CB0">
        <w:rPr>
          <w:rFonts w:ascii="Times New Roman" w:hAnsi="Times New Roman" w:cs="Times New Roman"/>
          <w:sz w:val="28"/>
          <w:szCs w:val="28"/>
        </w:rPr>
        <w:t xml:space="preserve"> Конышевского района Курской области внутреннего финансового контроля и внутреннего финансового аудита в целях повышения эффективности внутреннего финансового контроля и внутреннего финансового аудита рекомендую привести в соответствие нормативные документы, регламентирующие организацию и осуществление внутреннего финансового контроля, а также принять необходимые меры по организации и осуществлению внутреннего финансового контроля и внутреннего финансового аудита надлежащего качества.</w:t>
      </w:r>
    </w:p>
    <w:p w:rsidR="00501D80" w:rsidRPr="004A6CB0" w:rsidRDefault="00501D80" w:rsidP="0027708A">
      <w:pPr>
        <w:spacing w:after="0" w:line="240" w:lineRule="auto"/>
        <w:ind w:firstLine="709"/>
        <w:jc w:val="both"/>
        <w:rPr>
          <w:rFonts w:ascii="Times New Roman" w:hAnsi="Times New Roman" w:cs="Times New Roman"/>
          <w:sz w:val="28"/>
          <w:szCs w:val="28"/>
        </w:rPr>
      </w:pPr>
    </w:p>
    <w:p w:rsidR="00501D80" w:rsidRPr="004A6CB0" w:rsidRDefault="00501D80" w:rsidP="0027708A">
      <w:pPr>
        <w:spacing w:after="0" w:line="240" w:lineRule="auto"/>
        <w:ind w:firstLine="709"/>
        <w:jc w:val="both"/>
        <w:rPr>
          <w:rFonts w:ascii="Times New Roman" w:hAnsi="Times New Roman" w:cs="Times New Roman"/>
          <w:sz w:val="28"/>
          <w:szCs w:val="28"/>
        </w:rPr>
      </w:pPr>
    </w:p>
    <w:p w:rsidR="00501D80" w:rsidRPr="004A6CB0" w:rsidRDefault="00501D80" w:rsidP="00501D80">
      <w:pPr>
        <w:spacing w:after="0" w:line="240" w:lineRule="auto"/>
        <w:jc w:val="both"/>
        <w:rPr>
          <w:rFonts w:ascii="Times New Roman" w:hAnsi="Times New Roman" w:cs="Times New Roman"/>
          <w:sz w:val="28"/>
          <w:szCs w:val="28"/>
        </w:rPr>
      </w:pPr>
      <w:r w:rsidRPr="004A6CB0">
        <w:rPr>
          <w:rFonts w:ascii="Times New Roman" w:hAnsi="Times New Roman" w:cs="Times New Roman"/>
          <w:sz w:val="28"/>
          <w:szCs w:val="28"/>
        </w:rPr>
        <w:t xml:space="preserve">Консультант </w:t>
      </w:r>
    </w:p>
    <w:p w:rsidR="00501D80" w:rsidRPr="004A6CB0" w:rsidRDefault="00501D80" w:rsidP="00501D80">
      <w:pPr>
        <w:spacing w:after="0" w:line="240" w:lineRule="auto"/>
        <w:jc w:val="both"/>
        <w:rPr>
          <w:rFonts w:ascii="Times New Roman" w:hAnsi="Times New Roman" w:cs="Times New Roman"/>
          <w:sz w:val="28"/>
          <w:szCs w:val="28"/>
        </w:rPr>
      </w:pPr>
      <w:r w:rsidRPr="004A6CB0">
        <w:rPr>
          <w:rFonts w:ascii="Times New Roman" w:hAnsi="Times New Roman" w:cs="Times New Roman"/>
          <w:sz w:val="28"/>
          <w:szCs w:val="28"/>
        </w:rPr>
        <w:t xml:space="preserve">по вопросам внутреннего муниципального </w:t>
      </w:r>
    </w:p>
    <w:p w:rsidR="00501D80" w:rsidRPr="004A6CB0" w:rsidRDefault="00501D80" w:rsidP="00501D80">
      <w:pPr>
        <w:spacing w:after="0" w:line="240" w:lineRule="auto"/>
        <w:jc w:val="both"/>
        <w:rPr>
          <w:rFonts w:ascii="Times New Roman" w:hAnsi="Times New Roman" w:cs="Times New Roman"/>
          <w:sz w:val="28"/>
          <w:szCs w:val="28"/>
        </w:rPr>
      </w:pPr>
      <w:r w:rsidRPr="004A6CB0">
        <w:rPr>
          <w:rFonts w:ascii="Times New Roman" w:hAnsi="Times New Roman" w:cs="Times New Roman"/>
          <w:sz w:val="28"/>
          <w:szCs w:val="28"/>
        </w:rPr>
        <w:t xml:space="preserve">финансового контроля Администрации </w:t>
      </w:r>
    </w:p>
    <w:p w:rsidR="00501D80" w:rsidRPr="00501D80" w:rsidRDefault="00501D80" w:rsidP="00501D80">
      <w:pPr>
        <w:spacing w:after="0" w:line="240" w:lineRule="auto"/>
        <w:jc w:val="both"/>
        <w:rPr>
          <w:rFonts w:ascii="Times New Roman" w:hAnsi="Times New Roman" w:cs="Times New Roman"/>
          <w:sz w:val="28"/>
          <w:szCs w:val="28"/>
        </w:rPr>
      </w:pPr>
      <w:r w:rsidRPr="004A6CB0">
        <w:rPr>
          <w:rFonts w:ascii="Times New Roman" w:hAnsi="Times New Roman" w:cs="Times New Roman"/>
          <w:sz w:val="28"/>
          <w:szCs w:val="28"/>
        </w:rPr>
        <w:t>Конышевского района Курской области</w:t>
      </w:r>
      <w:r w:rsidRPr="004A6CB0">
        <w:rPr>
          <w:rFonts w:ascii="Times New Roman" w:hAnsi="Times New Roman" w:cs="Times New Roman"/>
          <w:sz w:val="28"/>
          <w:szCs w:val="28"/>
        </w:rPr>
        <w:tab/>
      </w:r>
      <w:r w:rsidRPr="004A6CB0">
        <w:rPr>
          <w:rFonts w:ascii="Times New Roman" w:hAnsi="Times New Roman" w:cs="Times New Roman"/>
          <w:sz w:val="28"/>
          <w:szCs w:val="28"/>
        </w:rPr>
        <w:tab/>
      </w:r>
      <w:r w:rsidRPr="004A6CB0">
        <w:rPr>
          <w:rFonts w:ascii="Times New Roman" w:hAnsi="Times New Roman" w:cs="Times New Roman"/>
          <w:sz w:val="28"/>
          <w:szCs w:val="28"/>
        </w:rPr>
        <w:tab/>
      </w:r>
      <w:r w:rsidRPr="004A6CB0">
        <w:rPr>
          <w:rFonts w:ascii="Times New Roman" w:hAnsi="Times New Roman" w:cs="Times New Roman"/>
          <w:sz w:val="28"/>
          <w:szCs w:val="28"/>
        </w:rPr>
        <w:tab/>
      </w:r>
      <w:r w:rsidR="00BA2EE9" w:rsidRPr="004A6CB0">
        <w:rPr>
          <w:rFonts w:ascii="Times New Roman" w:hAnsi="Times New Roman" w:cs="Times New Roman"/>
          <w:sz w:val="28"/>
          <w:szCs w:val="28"/>
        </w:rPr>
        <w:t xml:space="preserve">     И.П.Мастихина</w:t>
      </w:r>
    </w:p>
    <w:sectPr w:rsidR="00501D80" w:rsidRPr="00501D80" w:rsidSect="00AA4004">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078E" w:rsidRDefault="00C6078E" w:rsidP="00AA4004">
      <w:pPr>
        <w:spacing w:after="0" w:line="240" w:lineRule="auto"/>
      </w:pPr>
      <w:r>
        <w:separator/>
      </w:r>
    </w:p>
  </w:endnote>
  <w:endnote w:type="continuationSeparator" w:id="1">
    <w:p w:rsidR="00C6078E" w:rsidRDefault="00C6078E" w:rsidP="00AA40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078E" w:rsidRDefault="00C6078E" w:rsidP="00AA4004">
      <w:pPr>
        <w:spacing w:after="0" w:line="240" w:lineRule="auto"/>
      </w:pPr>
      <w:r>
        <w:separator/>
      </w:r>
    </w:p>
  </w:footnote>
  <w:footnote w:type="continuationSeparator" w:id="1">
    <w:p w:rsidR="00C6078E" w:rsidRDefault="00C6078E" w:rsidP="00AA400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18376"/>
      <w:docPartObj>
        <w:docPartGallery w:val="Page Numbers (Top of Page)"/>
        <w:docPartUnique/>
      </w:docPartObj>
    </w:sdtPr>
    <w:sdtContent>
      <w:p w:rsidR="00B3662A" w:rsidRDefault="00411BA0">
        <w:pPr>
          <w:pStyle w:val="a5"/>
          <w:jc w:val="right"/>
        </w:pPr>
        <w:fldSimple w:instr=" PAGE   \* MERGEFORMAT ">
          <w:r w:rsidR="000E0CCA">
            <w:rPr>
              <w:noProof/>
            </w:rPr>
            <w:t>2</w:t>
          </w:r>
        </w:fldSimple>
      </w:p>
    </w:sdtContent>
  </w:sdt>
  <w:p w:rsidR="00B3662A" w:rsidRDefault="00B3662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041FA9"/>
    <w:rsid w:val="00041FA9"/>
    <w:rsid w:val="000533C0"/>
    <w:rsid w:val="000D60AE"/>
    <w:rsid w:val="000D7B68"/>
    <w:rsid w:val="000E0CCA"/>
    <w:rsid w:val="00132846"/>
    <w:rsid w:val="00154B0D"/>
    <w:rsid w:val="001801A5"/>
    <w:rsid w:val="001C42BE"/>
    <w:rsid w:val="00206BD0"/>
    <w:rsid w:val="00261A85"/>
    <w:rsid w:val="0027708A"/>
    <w:rsid w:val="002823FA"/>
    <w:rsid w:val="0031335E"/>
    <w:rsid w:val="003410AB"/>
    <w:rsid w:val="003705F9"/>
    <w:rsid w:val="003724CC"/>
    <w:rsid w:val="00376E8C"/>
    <w:rsid w:val="00400E17"/>
    <w:rsid w:val="00402FD5"/>
    <w:rsid w:val="00411BA0"/>
    <w:rsid w:val="00437B8D"/>
    <w:rsid w:val="0046577C"/>
    <w:rsid w:val="00483EB6"/>
    <w:rsid w:val="004A6CB0"/>
    <w:rsid w:val="004B5BB1"/>
    <w:rsid w:val="00501D80"/>
    <w:rsid w:val="00535237"/>
    <w:rsid w:val="00584CE3"/>
    <w:rsid w:val="005F1A3D"/>
    <w:rsid w:val="00602624"/>
    <w:rsid w:val="0061370A"/>
    <w:rsid w:val="0068202F"/>
    <w:rsid w:val="00694CA1"/>
    <w:rsid w:val="006A5352"/>
    <w:rsid w:val="006E2EB0"/>
    <w:rsid w:val="00710614"/>
    <w:rsid w:val="00753E16"/>
    <w:rsid w:val="00761934"/>
    <w:rsid w:val="007C5442"/>
    <w:rsid w:val="007E53DC"/>
    <w:rsid w:val="007E607C"/>
    <w:rsid w:val="00800F6C"/>
    <w:rsid w:val="008514ED"/>
    <w:rsid w:val="0085155D"/>
    <w:rsid w:val="008534F0"/>
    <w:rsid w:val="008716EB"/>
    <w:rsid w:val="00873DDE"/>
    <w:rsid w:val="008C7C5C"/>
    <w:rsid w:val="008D1051"/>
    <w:rsid w:val="008E4784"/>
    <w:rsid w:val="00907D51"/>
    <w:rsid w:val="0091565E"/>
    <w:rsid w:val="0093259F"/>
    <w:rsid w:val="00951C60"/>
    <w:rsid w:val="00965A93"/>
    <w:rsid w:val="009E47E1"/>
    <w:rsid w:val="009E5143"/>
    <w:rsid w:val="009E5597"/>
    <w:rsid w:val="009E6FDD"/>
    <w:rsid w:val="009F038D"/>
    <w:rsid w:val="00A03632"/>
    <w:rsid w:val="00A304C5"/>
    <w:rsid w:val="00A7799C"/>
    <w:rsid w:val="00AA4004"/>
    <w:rsid w:val="00AB081D"/>
    <w:rsid w:val="00AD7A05"/>
    <w:rsid w:val="00AE4E46"/>
    <w:rsid w:val="00B10F7E"/>
    <w:rsid w:val="00B24964"/>
    <w:rsid w:val="00B32EF4"/>
    <w:rsid w:val="00B350E4"/>
    <w:rsid w:val="00B3662A"/>
    <w:rsid w:val="00BA2EE9"/>
    <w:rsid w:val="00BA54E4"/>
    <w:rsid w:val="00BD0177"/>
    <w:rsid w:val="00BD34EE"/>
    <w:rsid w:val="00C30A7A"/>
    <w:rsid w:val="00C6078E"/>
    <w:rsid w:val="00D354B0"/>
    <w:rsid w:val="00D51FCB"/>
    <w:rsid w:val="00D55C41"/>
    <w:rsid w:val="00D71FB5"/>
    <w:rsid w:val="00D8044D"/>
    <w:rsid w:val="00DA0D99"/>
    <w:rsid w:val="00DB55F7"/>
    <w:rsid w:val="00EA6981"/>
    <w:rsid w:val="00F245B1"/>
    <w:rsid w:val="00F36E57"/>
    <w:rsid w:val="00F51ADD"/>
    <w:rsid w:val="00F710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E1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7708A"/>
    <w:rPr>
      <w:rFonts w:ascii="Verdana" w:hAnsi="Verdana" w:cs="Verdana"/>
      <w:b/>
      <w:bCs/>
    </w:rPr>
  </w:style>
  <w:style w:type="paragraph" w:styleId="a4">
    <w:name w:val="Normal (Web)"/>
    <w:basedOn w:val="a"/>
    <w:rsid w:val="0027708A"/>
    <w:pPr>
      <w:spacing w:after="75" w:line="240" w:lineRule="auto"/>
    </w:pPr>
    <w:rPr>
      <w:rFonts w:ascii="Verdana" w:eastAsia="Times New Roman" w:hAnsi="Verdana" w:cs="Verdana"/>
      <w:color w:val="000000"/>
      <w:sz w:val="18"/>
      <w:szCs w:val="18"/>
    </w:rPr>
  </w:style>
  <w:style w:type="paragraph" w:styleId="a5">
    <w:name w:val="header"/>
    <w:basedOn w:val="a"/>
    <w:link w:val="a6"/>
    <w:uiPriority w:val="99"/>
    <w:unhideWhenUsed/>
    <w:rsid w:val="00AA400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A4004"/>
  </w:style>
  <w:style w:type="paragraph" w:styleId="a7">
    <w:name w:val="footer"/>
    <w:basedOn w:val="a"/>
    <w:link w:val="a8"/>
    <w:uiPriority w:val="99"/>
    <w:semiHidden/>
    <w:unhideWhenUsed/>
    <w:rsid w:val="00AA4004"/>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AA4004"/>
  </w:style>
  <w:style w:type="paragraph" w:styleId="a9">
    <w:name w:val="Balloon Text"/>
    <w:basedOn w:val="a"/>
    <w:link w:val="aa"/>
    <w:uiPriority w:val="99"/>
    <w:semiHidden/>
    <w:unhideWhenUsed/>
    <w:rsid w:val="008C7C5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C7C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9F29D8-9FD0-4765-B680-1F47E792E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3</Pages>
  <Words>1027</Words>
  <Characters>5854</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cp:lastPrinted>2019-03-21T11:01:00Z</cp:lastPrinted>
  <dcterms:created xsi:type="dcterms:W3CDTF">2017-11-08T12:22:00Z</dcterms:created>
  <dcterms:modified xsi:type="dcterms:W3CDTF">2019-03-26T08:14:00Z</dcterms:modified>
</cp:coreProperties>
</file>