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1" w:rsidRPr="00461E1F" w:rsidRDefault="000C0C51" w:rsidP="000C0C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1E1F">
        <w:rPr>
          <w:rFonts w:ascii="Times New Roman" w:hAnsi="Times New Roman" w:cs="Times New Roman"/>
          <w:b/>
          <w:bCs/>
          <w:sz w:val="28"/>
          <w:szCs w:val="28"/>
        </w:rPr>
        <w:t>ИЗВЕЩЕНИЕ О НЕСЧАСТНОМ СЛУЧАЕ НА ПРОИЗВОДСТВЕ</w:t>
      </w:r>
    </w:p>
    <w:p w:rsidR="000C0C51" w:rsidRPr="006D4BDC" w:rsidRDefault="000C0C51" w:rsidP="000C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b/>
          <w:bCs/>
          <w:sz w:val="28"/>
          <w:szCs w:val="28"/>
        </w:rPr>
        <w:t xml:space="preserve"> Какие </w:t>
      </w:r>
      <w:bookmarkStart w:id="0" w:name="_GoBack"/>
      <w:bookmarkEnd w:id="0"/>
      <w:r w:rsidRPr="006D4BDC">
        <w:rPr>
          <w:rFonts w:ascii="Times New Roman" w:hAnsi="Times New Roman" w:cs="Times New Roman"/>
          <w:b/>
          <w:bCs/>
          <w:sz w:val="28"/>
          <w:szCs w:val="28"/>
        </w:rPr>
        <w:t>государственные органы работодатель должен известить о несчастном случае на производстве? Срок и форма извещения.</w:t>
      </w:r>
    </w:p>
    <w:p w:rsidR="000C0C51" w:rsidRPr="006D4BDC" w:rsidRDefault="000C0C51" w:rsidP="000C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 О происшедшем несчастном случае работодатель должен проинформировать уполномоченные организации (ст. 228.1, </w:t>
      </w:r>
      <w:proofErr w:type="spellStart"/>
      <w:r w:rsidRPr="006D4BD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D4BDC">
        <w:rPr>
          <w:rFonts w:ascii="Times New Roman" w:hAnsi="Times New Roman" w:cs="Times New Roman"/>
          <w:sz w:val="28"/>
          <w:szCs w:val="28"/>
        </w:rPr>
        <w:t>. 5 ст. 228 ТК РФ).</w:t>
      </w:r>
    </w:p>
    <w:p w:rsidR="000C0C51" w:rsidRPr="006D4BDC" w:rsidRDefault="000C0C51" w:rsidP="000C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Перечень организаций и срок, в течение которого необходимо направить извещение о несчастном случае, зависят от степени тяжести несчастного случая.</w:t>
      </w:r>
    </w:p>
    <w:p w:rsidR="000C0C51" w:rsidRPr="006D4BDC" w:rsidRDefault="000C0C51" w:rsidP="000C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Степень тяжести несчастного случая - </w:t>
      </w:r>
      <w:proofErr w:type="gramStart"/>
      <w:r w:rsidRPr="006D4BDC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6D4BDC">
        <w:rPr>
          <w:rFonts w:ascii="Times New Roman" w:hAnsi="Times New Roman" w:cs="Times New Roman"/>
          <w:sz w:val="28"/>
          <w:szCs w:val="28"/>
        </w:rPr>
        <w:t xml:space="preserve"> или тяжелый - устанавливается на основании Приложения к Приказу </w:t>
      </w:r>
      <w:proofErr w:type="spellStart"/>
      <w:r w:rsidRPr="006D4BD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4BDC">
        <w:rPr>
          <w:rFonts w:ascii="Times New Roman" w:hAnsi="Times New Roman" w:cs="Times New Roman"/>
          <w:sz w:val="28"/>
          <w:szCs w:val="28"/>
        </w:rPr>
        <w:t xml:space="preserve"> России от 24.02.2005 N 160. Эту информацию указывают в медицинском заключении, которое по запросу работодателя выдает медицинская организация, куда после несчастного случая был госпитализирован или самостоятельно обратился пострадавший (Приложение N 3 к Приказу </w:t>
      </w:r>
      <w:proofErr w:type="spellStart"/>
      <w:r w:rsidRPr="006D4BD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4BDC">
        <w:rPr>
          <w:rFonts w:ascii="Times New Roman" w:hAnsi="Times New Roman" w:cs="Times New Roman"/>
          <w:sz w:val="28"/>
          <w:szCs w:val="28"/>
        </w:rPr>
        <w:t xml:space="preserve"> России от 15.04.2005 N 275).</w:t>
      </w:r>
    </w:p>
    <w:p w:rsidR="006D4BDC" w:rsidRPr="006D4BDC" w:rsidRDefault="006D4BDC" w:rsidP="006D4BD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DC">
        <w:rPr>
          <w:rFonts w:ascii="Times New Roman" w:hAnsi="Times New Roman" w:cs="Times New Roman"/>
          <w:b/>
          <w:bCs/>
          <w:sz w:val="28"/>
          <w:szCs w:val="28"/>
        </w:rPr>
        <w:t>Порядок извещения о несчастных случаях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BDC">
        <w:rPr>
          <w:rFonts w:ascii="Times New Roman" w:hAnsi="Times New Roman" w:cs="Times New Roman"/>
          <w:bCs/>
          <w:sz w:val="28"/>
          <w:szCs w:val="28"/>
        </w:rPr>
        <w:t>Статья 228.1  Трудового кодекса Российской Федерации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</w:t>
      </w:r>
      <w:hyperlink r:id="rId5" w:history="1">
        <w:r w:rsidRPr="00B47F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 w:rsidRPr="00B47FFD">
        <w:rPr>
          <w:rFonts w:ascii="Times New Roman" w:hAnsi="Times New Roman" w:cs="Times New Roman"/>
          <w:sz w:val="28"/>
          <w:szCs w:val="28"/>
        </w:rPr>
        <w:t>: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в прокуратуру по месту происшествия несчастного случая;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работодателю, направившему работника, с которым произошел несчастный случай;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</w:t>
      </w:r>
      <w:r w:rsidRPr="006D4BDC">
        <w:rPr>
          <w:rFonts w:ascii="Times New Roman" w:hAnsi="Times New Roman" w:cs="Times New Roman"/>
          <w:sz w:val="28"/>
          <w:szCs w:val="28"/>
        </w:rPr>
        <w:lastRenderedPageBreak/>
        <w:t xml:space="preserve">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6D4BDC">
        <w:rPr>
          <w:rFonts w:ascii="Times New Roman" w:hAnsi="Times New Roman" w:cs="Times New Roman"/>
          <w:sz w:val="28"/>
          <w:szCs w:val="28"/>
        </w:rPr>
        <w:t>подконтрольных</w:t>
      </w:r>
      <w:proofErr w:type="gramEnd"/>
      <w:r w:rsidRPr="006D4BDC">
        <w:rPr>
          <w:rFonts w:ascii="Times New Roman" w:hAnsi="Times New Roman" w:cs="Times New Roman"/>
          <w:sz w:val="28"/>
          <w:szCs w:val="28"/>
        </w:rPr>
        <w:t xml:space="preserve"> этому органу;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незамедлительно обязан сообщить работодателю (судовладельцу), а если судно находится в заграничном плавании - также в соответствующее консульство Российской Федерации.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Работодатель (судовладелец) при получении сообщения о происшедшем на судне групповом несчастном случае, тяжелом несчастном случае или несчастном случае со смертельным исходом в течение суток обязан направить извещение по установленной форме </w:t>
      </w:r>
      <w:proofErr w:type="gramStart"/>
      <w:r w:rsidRPr="006D4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BDC">
        <w:rPr>
          <w:rFonts w:ascii="Times New Roman" w:hAnsi="Times New Roman" w:cs="Times New Roman"/>
          <w:sz w:val="28"/>
          <w:szCs w:val="28"/>
        </w:rPr>
        <w:t>: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соответствующую прокуратуру по месту регистрации судна;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соответствующие федеральные органы исполнительной власти,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безопасности, если несчастный случай произошел на ядерной энергетической установке судна или при перевозке ядерных материалов, радиоактивных веществ и отходов;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соответствующее территориальное объединение организаций профсоюзов;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BDC">
        <w:rPr>
          <w:rFonts w:ascii="Times New Roman" w:hAnsi="Times New Roman" w:cs="Times New Roman"/>
          <w:sz w:val="28"/>
          <w:szCs w:val="28"/>
        </w:rPr>
        <w:t xml:space="preserve">О несчастных случаях, которые по прошествии времени перешли в категорию тяжелых несчастных случаев или несчастных случаев со </w:t>
      </w:r>
      <w:r w:rsidRPr="006D4BDC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смертельным исходом, работодатель (его представитель) в течение трех суток после получения сведений об этом направляет извещение по установленной </w:t>
      </w:r>
      <w:hyperlink r:id="rId6" w:history="1">
        <w:r w:rsidRPr="00B47F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 w:rsidRPr="006D4BDC">
        <w:rPr>
          <w:rFonts w:ascii="Times New Roman" w:hAnsi="Times New Roman" w:cs="Times New Roman"/>
          <w:sz w:val="28"/>
          <w:szCs w:val="28"/>
        </w:rPr>
        <w:t xml:space="preserve">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</w:t>
      </w:r>
      <w:proofErr w:type="gramEnd"/>
      <w:r w:rsidRPr="006D4BDC">
        <w:rPr>
          <w:rFonts w:ascii="Times New Roman" w:hAnsi="Times New Roman" w:cs="Times New Roman"/>
          <w:sz w:val="28"/>
          <w:szCs w:val="28"/>
        </w:rPr>
        <w:t xml:space="preserve">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регистрации работодателя в качестве страхователя).</w:t>
      </w:r>
    </w:p>
    <w:p w:rsid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 xml:space="preserve">О случаях острого отравления работодатель (его представитель) сообщает в соответствующий орган федерального </w:t>
      </w:r>
      <w:hyperlink r:id="rId7" w:history="1">
        <w:r w:rsidRPr="00B47F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органа</w:t>
        </w:r>
      </w:hyperlink>
      <w:r w:rsidRPr="00B47FFD">
        <w:rPr>
          <w:rFonts w:ascii="Times New Roman" w:hAnsi="Times New Roman" w:cs="Times New Roman"/>
          <w:sz w:val="28"/>
          <w:szCs w:val="28"/>
        </w:rPr>
        <w:t xml:space="preserve"> </w:t>
      </w:r>
      <w:r w:rsidRPr="006D4BDC">
        <w:rPr>
          <w:rFonts w:ascii="Times New Roman" w:hAnsi="Times New Roman" w:cs="Times New Roman"/>
          <w:sz w:val="28"/>
          <w:szCs w:val="28"/>
        </w:rPr>
        <w:t>исполнительной власти, осуществляющего функции по федеральному государственному санитарно-эпидемиологическому надзору.</w:t>
      </w:r>
    </w:p>
    <w:p w:rsidR="00B47FFD" w:rsidRPr="006D4BDC" w:rsidRDefault="00B47FFD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FFD" w:rsidRPr="00B47FFD" w:rsidRDefault="00B47FFD" w:rsidP="00B47FFD">
      <w:pPr>
        <w:spacing w:after="0"/>
        <w:jc w:val="right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Форма 1</w:t>
      </w:r>
    </w:p>
    <w:p w:rsidR="00B47FFD" w:rsidRPr="00B47FFD" w:rsidRDefault="00B47FFD" w:rsidP="00B47FFD">
      <w:pPr>
        <w:spacing w:after="0"/>
        <w:jc w:val="right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(в ред. Приказа Минтруда России от 20.02.2014 № 103н)</w:t>
      </w:r>
    </w:p>
    <w:p w:rsidR="00B47FFD" w:rsidRPr="00B47FFD" w:rsidRDefault="00B47FFD" w:rsidP="00B47F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7FFD">
        <w:rPr>
          <w:rFonts w:ascii="Times New Roman" w:hAnsi="Times New Roman" w:cs="Times New Roman"/>
          <w:b/>
          <w:bCs/>
        </w:rPr>
        <w:t>ИЗВЕЩЕНИЕ</w:t>
      </w:r>
      <w:r w:rsidRPr="00B47FFD">
        <w:rPr>
          <w:rFonts w:ascii="Times New Roman" w:hAnsi="Times New Roman" w:cs="Times New Roman"/>
          <w:b/>
          <w:bCs/>
        </w:rPr>
        <w:br/>
        <w:t>о групповом несчастном случае (тяжелом несчастном случае,</w:t>
      </w:r>
      <w:r w:rsidRPr="00B47FFD">
        <w:rPr>
          <w:rFonts w:ascii="Times New Roman" w:hAnsi="Times New Roman" w:cs="Times New Roman"/>
          <w:b/>
          <w:bCs/>
        </w:rPr>
        <w:br/>
        <w:t>несчастном случае со смертельным исходом)*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1.  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7FFD">
        <w:rPr>
          <w:rFonts w:ascii="Times New Roman" w:hAnsi="Times New Roman" w:cs="Times New Roman"/>
          <w:sz w:val="20"/>
          <w:szCs w:val="20"/>
        </w:rPr>
        <w:t>(наименование организации, ее ведомственная и отраслевая принадлежность /код основного вида</w:t>
      </w:r>
      <w:proofErr w:type="gramEnd"/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7FFD">
        <w:rPr>
          <w:rFonts w:ascii="Times New Roman" w:hAnsi="Times New Roman" w:cs="Times New Roman"/>
          <w:sz w:val="20"/>
          <w:szCs w:val="20"/>
        </w:rPr>
        <w:t>экономической деятельности по ОКВЭД/, место нахождения и юридический адрес; фамилия и инициалы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работодателя – физического лица, его регистрационные данные, вид производства, адрес,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телефон, факс)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2. 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47FFD">
        <w:rPr>
          <w:rFonts w:ascii="Times New Roman" w:hAnsi="Times New Roman" w:cs="Times New Roman"/>
        </w:rPr>
        <w:t>(дата и время /местное/ несчастного случая, выполнявшаяся работа **, краткое описание места</w:t>
      </w:r>
      <w:proofErr w:type="gramEnd"/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происшествия и обстоятельств, при которых произошел несчастный случай)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3. 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(число пострадавших, в том числе погибших)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4. 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47FFD">
        <w:rPr>
          <w:rFonts w:ascii="Times New Roman" w:hAnsi="Times New Roman" w:cs="Times New Roman"/>
        </w:rPr>
        <w:t>(фамилия, инициалы и профессиональный статус ** пострадавшего /пострадавших/, профессия</w:t>
      </w:r>
      <w:proofErr w:type="gramEnd"/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Default="00B47FFD" w:rsidP="00B47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7FFD">
        <w:rPr>
          <w:rFonts w:ascii="Times New Roman" w:hAnsi="Times New Roman" w:cs="Times New Roman"/>
          <w:sz w:val="20"/>
          <w:szCs w:val="20"/>
        </w:rPr>
        <w:t>/должность/**, возраст – при групповых несчастных случаях указывается для каждого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7FFD">
        <w:rPr>
          <w:rFonts w:ascii="Times New Roman" w:hAnsi="Times New Roman" w:cs="Times New Roman"/>
          <w:sz w:val="20"/>
          <w:szCs w:val="20"/>
        </w:rPr>
        <w:lastRenderedPageBreak/>
        <w:t>пострадавшего отдельно)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 xml:space="preserve">5._____________________________________________________________________________  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47FFD">
        <w:rPr>
          <w:rFonts w:ascii="Times New Roman" w:hAnsi="Times New Roman" w:cs="Times New Roman"/>
        </w:rPr>
        <w:t>(характер ** и тяжесть повреждений здоровья, полученных пострадавшим /пострадавшими/</w:t>
      </w:r>
      <w:proofErr w:type="gramEnd"/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- при групповых несчастных случаях указывается для каждого пострадавшего отдельно)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6. _____________________________________________________________________________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(фамилия, инициалы лица, передавшего извещение, дата и время передачи извещения)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7. ____________________________________________________________________________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(фамилия, инициалы лица, принявшего извещение, дата и время получения извещения)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_____________________________________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*</w:t>
      </w:r>
      <w:r w:rsidRPr="00B47FFD">
        <w:rPr>
          <w:rFonts w:ascii="Times New Roman" w:hAnsi="Times New Roman" w:cs="Times New Roman"/>
        </w:rP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B47FFD" w:rsidRPr="00B47FFD" w:rsidRDefault="00B47FFD" w:rsidP="00B47FFD">
      <w:pPr>
        <w:spacing w:after="0"/>
        <w:jc w:val="both"/>
        <w:rPr>
          <w:rFonts w:ascii="Times New Roman" w:hAnsi="Times New Roman" w:cs="Times New Roman"/>
        </w:rPr>
      </w:pPr>
      <w:r w:rsidRPr="00B47FFD">
        <w:rPr>
          <w:rFonts w:ascii="Times New Roman" w:hAnsi="Times New Roman" w:cs="Times New Roman"/>
        </w:rPr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B5B" w:rsidRPr="00101B5B" w:rsidRDefault="006D4BDC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DC">
        <w:rPr>
          <w:rFonts w:ascii="Times New Roman" w:hAnsi="Times New Roman" w:cs="Times New Roman"/>
          <w:sz w:val="28"/>
          <w:szCs w:val="28"/>
        </w:rPr>
        <w:t> </w:t>
      </w:r>
      <w:r w:rsidR="00101B5B" w:rsidRPr="00101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="00101B5B" w:rsidRPr="00101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5B" w:rsidRPr="00101B5B">
        <w:rPr>
          <w:rFonts w:ascii="Times New Roman" w:hAnsi="Times New Roman" w:cs="Times New Roman"/>
          <w:sz w:val="28"/>
          <w:szCs w:val="28"/>
        </w:rPr>
        <w:t>Если работодатель не сообщит в орган ФСС РФ о страховом случае (вызванном несчастным случаем), ему грозит административная ответственность в виде штрафа (ст. 15.34 КоАП РФ), размер которого для организаций составляет от 5 000 до 10 000 руб., для должностных лиц - от 500 до 1 000 руб., для граждан - от 300 до 500 руб.</w:t>
      </w:r>
      <w:proofErr w:type="gramEnd"/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 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Извещение о несчастном случае может быть передано по телефону, факсом, телеграфом и другими имеющимися средствами связи (примечание к форме 1, утвержденной Постановлением Минтруда России от 24.10.2002 N 73).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Факт направления извещения рекомендуется зафиксировать.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Зафиксировать направление извещения можно следующими способами: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а) внести сведения в форму извещения.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Так, в графе 6 формы 1 указывают дату и время передачи информации о несчастном случае, а также фамилию и инициалы передавшего ее лица, а в графе 7 этой же формы указывают дату и время получения информации, фамилию и инициалы принявшего ее лица;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 xml:space="preserve">б) зарегистрировать факт передачи и принятия информации в специальном журнале (например, в журнале регистрации телефонограмм или в журнале регистрации телефонограмм и факсимильных сообщений). Этот </w:t>
      </w:r>
      <w:r w:rsidRPr="00101B5B">
        <w:rPr>
          <w:rFonts w:ascii="Times New Roman" w:hAnsi="Times New Roman" w:cs="Times New Roman"/>
          <w:sz w:val="28"/>
          <w:szCs w:val="28"/>
        </w:rPr>
        <w:lastRenderedPageBreak/>
        <w:t>способ можно использовать при передаче сообщения в ФСС РФ, так как в бланке сообщения отсутствует графа для указания времени, даты, фамилии и инициалов принимающего информацию лица.</w:t>
      </w:r>
    </w:p>
    <w:p w:rsidR="00101B5B" w:rsidRPr="00101B5B" w:rsidRDefault="00101B5B" w:rsidP="0010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5B">
        <w:rPr>
          <w:rFonts w:ascii="Times New Roman" w:hAnsi="Times New Roman" w:cs="Times New Roman"/>
          <w:sz w:val="28"/>
          <w:szCs w:val="28"/>
        </w:rPr>
        <w:t>Факт передачи информации подтверждают форма, утвержденная приказом ФСС РФ от 24.08.2000 N 157, форма 1, выписка из журнала о передаче информации по телефону или факсу, документы, полученные в результате направления информации по телеграфу или почтовой связи. Данные документы по усмотрению комиссии по расследованию могут быть приложены к материалам расследования несчастного случая (</w:t>
      </w:r>
      <w:proofErr w:type="spellStart"/>
      <w:r w:rsidRPr="00101B5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01B5B">
        <w:rPr>
          <w:rFonts w:ascii="Times New Roman" w:hAnsi="Times New Roman" w:cs="Times New Roman"/>
          <w:sz w:val="28"/>
          <w:szCs w:val="28"/>
        </w:rPr>
        <w:t>. 10 ч. 3 ст. 229.2 ТК РФ).</w:t>
      </w:r>
    </w:p>
    <w:p w:rsidR="006D4BDC" w:rsidRPr="006D4BDC" w:rsidRDefault="006D4BDC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8A" w:rsidRPr="006D4BDC" w:rsidRDefault="00CB6B8A" w:rsidP="006D4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B8A" w:rsidRPr="006D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B"/>
    <w:rsid w:val="000C0C51"/>
    <w:rsid w:val="00101B5B"/>
    <w:rsid w:val="0025415B"/>
    <w:rsid w:val="00461E1F"/>
    <w:rsid w:val="006D4BDC"/>
    <w:rsid w:val="00B47FFD"/>
    <w:rsid w:val="00B83FA2"/>
    <w:rsid w:val="00C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1F17E750AC874C51BFEEA7F5E41ACF9&amp;req=doc&amp;base=RZR&amp;n=329164&amp;dst=100091&amp;fld=134&amp;REFFIELD=134&amp;REFDST=1652&amp;REFDOC=330790&amp;REFBASE=RZR&amp;stat=refcode%3D16610%3Bdstident%3D100091%3Bindex%3D4259&amp;date=17.10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1F17E750AC874C51BFEEA7F5E41ACF9&amp;req=doc&amp;base=RZR&amp;n=209730&amp;dst=100015&amp;fld=134&amp;REFFIELD=134&amp;REFDST=1651&amp;REFDOC=330790&amp;REFBASE=RZR&amp;stat=refcode%3D16610%3Bdstident%3D100015%3Bindex%3D4256&amp;date=17.10.2019" TargetMode="External"/><Relationship Id="rId5" Type="http://schemas.openxmlformats.org/officeDocument/2006/relationships/hyperlink" Target="https://login.consultant.ru/link/?rnd=B1F17E750AC874C51BFEEA7F5E41ACF9&amp;req=doc&amp;base=RZR&amp;n=209730&amp;dst=100015&amp;fld=134&amp;REFFIELD=134&amp;REFDST=950&amp;REFDOC=330790&amp;REFBASE=RZR&amp;stat=refcode%3D16610%3Bdstident%3D100015%3Bindex%3D4233&amp;date=17.10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2019-10-23T08:52:00Z</dcterms:created>
  <dcterms:modified xsi:type="dcterms:W3CDTF">2019-10-23T09:09:00Z</dcterms:modified>
</cp:coreProperties>
</file>