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BA" w:rsidRPr="00EE45BA" w:rsidRDefault="00EE45BA" w:rsidP="00EE45BA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EE45B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begin"/>
      </w:r>
      <w:r w:rsidRPr="00EE45B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instrText xml:space="preserve"> HYPERLINK "http://cev.rkursk.ru/2019/08/21/%d1%80%d0%be%d1%81%d1%82%d0%b5%d0%bb%d0%b5%d0%ba%d0%be%d0%bc-%d0%b1%d0%b5%d1%81%d1%81%d0%bc%d0%b5%d0%bd%d0%bd%d1%8b%d0%b9-%d0%b8%d1%81%d0%bf%d0%be%d0%bb%d0%bd%d0%b8%d1%82%d0%b5/" </w:instrText>
      </w:r>
      <w:r w:rsidRPr="00EE45B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separate"/>
      </w:r>
      <w:r w:rsidRPr="00EE45BA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«Ростелеком» – бессменный исполнитель национальной программы «Цифровая экономика Российской Федерации»</w:t>
      </w:r>
      <w:r w:rsidRPr="00EE45BA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fldChar w:fldCharType="end"/>
      </w:r>
    </w:p>
    <w:p w:rsidR="00EE45BA" w:rsidRDefault="00EE45BA" w:rsidP="00EE45BA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EE45BA" w:rsidRPr="00EE45BA" w:rsidRDefault="00EE45BA" w:rsidP="00EE45BA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6000" cy="3528060"/>
            <wp:effectExtent l="0" t="0" r="0" b="0"/>
            <wp:docPr id="1" name="Рисунок 1" descr="http://cev.rkursk.ru/wp-content/uploads/100-%D0%A0%D0%BE%D1%81%D1%82%D0%B5%D0%BB%D0%B5%D0%BA%D0%BE%D0%B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v.rkursk.ru/wp-content/uploads/100-%D0%A0%D0%BE%D1%81%D1%82%D0%B5%D0%BB%D0%B5%D0%BA%D0%BE%D0%BC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Правительство Российской Федерации назначило «Ростелеком» единственным исполнителем закупок товаров и работ, необходимых для развития инфраструктуры электронного правительства, осуществляемых </w:t>
      </w:r>
      <w:proofErr w:type="spellStart"/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Минкомсвязью</w:t>
      </w:r>
      <w:proofErr w:type="spellEnd"/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России в 2019-2020 годах в ходе реализации национальной программы «Цифровая экономика Российской Федерации». «Ростелеком» может привлекать к исполнению контрактов субподрядчиков, соисполнителей при условии исполнения компанией не менее 10% совокупного стоимостного объема обязательств по контрактам. Действие предыдущего постановления правительства о единственном исполнителе этих работ завершилось в конце 2018 года.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 комитете цифрового развития и связи Курской области сообщили, что в инфраструктуру электронного правительства входят единый портал госуслуг, единая система межведомственного электронного взаимодействия, единая система нормативной справочной информации, единая система идентификации и аутентификации.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За 6 месяцев 2019 года в Курской области специалисты «Ростелекома» проложили более 250 километров оптоволоконных линий, которые дали возможность курянам не только из областного центра, но и из районов (Хомутовский, Глушковский, Льговский и др.) пользоваться высокоскоростным интернетом (до 100 Мбит/с). Подключено около 1000 частных и многоквартирных домов и более 3500 тысяч абонентов.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lastRenderedPageBreak/>
        <w:t>В рамках программы «Устранение цифрового неравенства» оборудовано 182 точки доступа в 29 населённых пунктах в 7 районах области. Уже сейчас число активных пользователей превышает 13 тысяч человек. За полгода эта цифра выросла на 40%. Куряне совершили почти миллион выходов в интернет из точек беспроводного доступа Wi-Fi в своих районах. В некоторых районах рядом с оборудованием местные жители даже установили лавочки. Так появляются зоны отдыха.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«Ростелеком» организовал видеонаблюдение на ЕГЭ, выборах федерального значения. К 8 сентября оборудует двумя IP-камерами каждый участок для голосования. С помощью камер «Ростелекома» инвестор следит за строительством фонтана на театральной площади в городе Курске.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Региональная система автоматического оповещения жителей переходит с аналога на цифру. В связи с этим «Ростелеком» установил 48 рупоров дальнего вещания радиусом действия 3 км каждый, построил пульты оповещения и организовал защищённый канал связи.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Проект «Цифровая школа» в пилотном режиме реализован в двух образовательных учреждениях Курской области – в Фатеже и Курчатове. В них организован выделенный защищённый канал связи, зоны Wi-Fi для учителей и для учеников с контент-фильтрацией, а также установлены видеокамеры и первые в Курской области «Ростелеком. Экраны».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Камеры позволяют не только фиксировать входящих и выходящих людей, но и идентифицировать их по биометрическим данным. В случае возникновения чрезвычайных ситуаций система поможет определить, кто остался в здании, и нуждаются ли эти люди в оперативной помощи.</w:t>
      </w:r>
    </w:p>
    <w:p w:rsidR="00EE45BA" w:rsidRPr="00EE45BA" w:rsidRDefault="00EE45BA" w:rsidP="00EE45BA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«Ростелеком» оснастил каждую школу новой техникой для проведения цифровых уроков, а также сервисом </w:t>
      </w:r>
      <w:proofErr w:type="spellStart"/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покопийной</w:t>
      </w:r>
      <w:proofErr w:type="spellEnd"/>
      <w:r w:rsidRPr="00EE45BA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 печати.</w:t>
      </w:r>
    </w:p>
    <w:p w:rsidR="007C5489" w:rsidRDefault="007C5489"/>
    <w:sectPr w:rsidR="007C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BA"/>
    <w:rsid w:val="007C5489"/>
    <w:rsid w:val="00E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0939-6270-4E73-B3BC-2A8C4CC5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45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2019-08-22T12:53:00Z</dcterms:created>
  <dcterms:modified xsi:type="dcterms:W3CDTF">2019-08-22T12:54:00Z</dcterms:modified>
</cp:coreProperties>
</file>