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91D" w:rsidRPr="00987E81" w:rsidRDefault="0089091D" w:rsidP="0089091D">
      <w:pPr>
        <w:widowControl w:val="0"/>
        <w:tabs>
          <w:tab w:val="clear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89091D" w:rsidRPr="00987E81" w:rsidRDefault="0089091D" w:rsidP="0089091D">
      <w:pPr>
        <w:widowControl w:val="0"/>
        <w:tabs>
          <w:tab w:val="clear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987E81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Перечень нормативных правовых актов, регулирующих предоставление муниципальной услуги </w:t>
      </w:r>
    </w:p>
    <w:p w:rsidR="0089091D" w:rsidRPr="00987E81" w:rsidRDefault="0089091D" w:rsidP="0089091D">
      <w:pPr>
        <w:widowControl w:val="0"/>
        <w:tabs>
          <w:tab w:val="clear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89091D" w:rsidRPr="00987E81" w:rsidRDefault="0089091D" w:rsidP="0089091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987E81">
        <w:rPr>
          <w:rFonts w:ascii="Times New Roman" w:hAnsi="Times New Roman" w:cs="Times New Roman"/>
          <w:bCs/>
          <w:iCs/>
          <w:color w:val="auto"/>
          <w:sz w:val="28"/>
          <w:szCs w:val="28"/>
        </w:rPr>
        <w:t>Предоставление услуги осуществляется в соответствии со следующими нормативными правовыми актами:</w:t>
      </w:r>
    </w:p>
    <w:p w:rsidR="0089091D" w:rsidRPr="00987E81" w:rsidRDefault="0089091D" w:rsidP="0089091D">
      <w:pPr>
        <w:pStyle w:val="ConsPlusNormal"/>
        <w:ind w:firstLine="567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987E81">
        <w:rPr>
          <w:rFonts w:ascii="Times New Roman" w:hAnsi="Times New Roman" w:cs="Times New Roman"/>
          <w:sz w:val="28"/>
          <w:szCs w:val="28"/>
        </w:rPr>
        <w:t xml:space="preserve"> Земельным     кодексом      Российской      Федерации    (в редакции, действующей с 1 марта 2015 года) (</w:t>
      </w:r>
      <w:r w:rsidRPr="00987E8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"Парламентская газета", № 204-205, 30.10.2001,</w:t>
      </w:r>
      <w:r w:rsidRPr="00987E81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«Российская газета», № 211-212, 30.10.2001)</w:t>
      </w:r>
      <w:r w:rsidRPr="00987E81">
        <w:rPr>
          <w:rFonts w:ascii="Times New Roman" w:eastAsia="Batang" w:hAnsi="Times New Roman" w:cs="Times New Roman"/>
          <w:sz w:val="28"/>
          <w:szCs w:val="28"/>
        </w:rPr>
        <w:t>;</w:t>
      </w:r>
    </w:p>
    <w:p w:rsidR="0089091D" w:rsidRPr="00987E81" w:rsidRDefault="0089091D" w:rsidP="0089091D">
      <w:pPr>
        <w:pStyle w:val="ConsPlusNormal"/>
        <w:ind w:firstLine="54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987E81">
        <w:rPr>
          <w:rFonts w:ascii="Times New Roman" w:eastAsia="Batang" w:hAnsi="Times New Roman" w:cs="Times New Roman"/>
          <w:sz w:val="28"/>
          <w:szCs w:val="28"/>
        </w:rPr>
        <w:t xml:space="preserve">Федеральным законом </w:t>
      </w:r>
      <w:r w:rsidRPr="00987E81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987E81">
        <w:rPr>
          <w:rFonts w:ascii="Times New Roman" w:eastAsia="Batang" w:hAnsi="Times New Roman" w:cs="Times New Roman"/>
          <w:sz w:val="28"/>
          <w:szCs w:val="28"/>
        </w:rPr>
        <w:t xml:space="preserve">от 25.10.2001 № 137-ФЗ «О введении в действие </w:t>
      </w:r>
      <w:r w:rsidRPr="00987E81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Федерации» (в редакции, действующей с 1 марта 2015 года) (</w:t>
      </w:r>
      <w:r w:rsidRPr="00987E8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"Парламентская газета", №  204-205, 30.10.2001,</w:t>
      </w:r>
      <w:r w:rsidRPr="00987E81">
        <w:rPr>
          <w:rFonts w:ascii="Times New Roman" w:hAnsi="Times New Roman" w:cs="Times New Roman"/>
          <w:kern w:val="0"/>
          <w:sz w:val="28"/>
          <w:szCs w:val="28"/>
          <w:lang w:eastAsia="ru-RU"/>
        </w:rPr>
        <w:t>"Российская газета", № 211-212, 30.10.2001)</w:t>
      </w:r>
      <w:r w:rsidRPr="00987E81">
        <w:rPr>
          <w:rFonts w:ascii="Times New Roman" w:hAnsi="Times New Roman" w:cs="Times New Roman"/>
          <w:sz w:val="28"/>
          <w:szCs w:val="28"/>
        </w:rPr>
        <w:t>;</w:t>
      </w:r>
    </w:p>
    <w:p w:rsidR="0089091D" w:rsidRPr="00987E81" w:rsidRDefault="0089091D" w:rsidP="00890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87E81">
        <w:rPr>
          <w:rFonts w:ascii="Times New Roman" w:hAnsi="Times New Roman" w:cs="Times New Roman"/>
          <w:sz w:val="28"/>
          <w:szCs w:val="28"/>
        </w:rPr>
        <w:t xml:space="preserve">Федеральным законом Российской Федерации от 06.10.2003 № 131-ФЗ «Об общих принципах </w:t>
      </w:r>
    </w:p>
    <w:p w:rsidR="0089091D" w:rsidRPr="00987E81" w:rsidRDefault="0089091D" w:rsidP="00890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87E81">
        <w:rPr>
          <w:rFonts w:ascii="Times New Roman" w:hAnsi="Times New Roman" w:cs="Times New Roman"/>
          <w:sz w:val="28"/>
          <w:szCs w:val="28"/>
        </w:rPr>
        <w:t>организации местного самоуправления в Российской Федерации» (</w:t>
      </w:r>
      <w:r w:rsidRPr="00987E8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«Российская газета», № 202, 08.10.2003)</w:t>
      </w:r>
      <w:r w:rsidRPr="00987E81">
        <w:rPr>
          <w:rFonts w:ascii="Times New Roman" w:hAnsi="Times New Roman" w:cs="Times New Roman"/>
          <w:sz w:val="28"/>
          <w:szCs w:val="28"/>
        </w:rPr>
        <w:t>;</w:t>
      </w:r>
    </w:p>
    <w:p w:rsidR="0089091D" w:rsidRPr="00987E81" w:rsidRDefault="0089091D" w:rsidP="0089091D">
      <w:pPr>
        <w:pStyle w:val="p5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7E81">
        <w:rPr>
          <w:rFonts w:ascii="Times New Roman" w:hAnsi="Times New Roman" w:cs="Times New Roman"/>
          <w:color w:val="auto"/>
          <w:sz w:val="28"/>
          <w:szCs w:val="28"/>
        </w:rPr>
        <w:t>Федеральным законом Российской Федерации от 27.07.2006 № 149-ФЗ «Об информации, информационных технологиях и о защите информации» («Российская газета», 29.07.2006, № 165);</w:t>
      </w:r>
    </w:p>
    <w:p w:rsidR="0089091D" w:rsidRPr="00987E81" w:rsidRDefault="0089091D" w:rsidP="0089091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7E81">
        <w:rPr>
          <w:rFonts w:ascii="Times New Roman" w:hAnsi="Times New Roman" w:cs="Times New Roman"/>
          <w:color w:val="auto"/>
          <w:sz w:val="28"/>
          <w:szCs w:val="28"/>
        </w:rPr>
        <w:t>Федеральным законом Российской Федерации от 27.07.2006 № 152-ФЗ «О персональных данных» («Российская газета», 29.07.2006, № 165);</w:t>
      </w:r>
    </w:p>
    <w:p w:rsidR="0089091D" w:rsidRPr="00987E81" w:rsidRDefault="0089091D" w:rsidP="0089091D">
      <w:pPr>
        <w:pStyle w:val="1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7E81">
        <w:rPr>
          <w:rFonts w:ascii="Times New Roman" w:hAnsi="Times New Roman" w:cs="Times New Roman"/>
          <w:color w:val="auto"/>
          <w:sz w:val="28"/>
          <w:szCs w:val="28"/>
        </w:rPr>
        <w:t>Федеральным законом Российской Федерации от 27.07.2010 № 210-ФЗ «Об организации предоставления государственных и муниципальных услуг» («Собрание законодательства РФ», 02.08.2010, № 31, ст. 4179);</w:t>
      </w:r>
    </w:p>
    <w:p w:rsidR="0089091D" w:rsidRPr="00987E81" w:rsidRDefault="0089091D" w:rsidP="0089091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E81">
        <w:rPr>
          <w:rFonts w:ascii="Times New Roman" w:hAnsi="Times New Roman" w:cs="Times New Roman"/>
          <w:sz w:val="28"/>
          <w:szCs w:val="28"/>
        </w:rPr>
        <w:t xml:space="preserve">Федеральным законом от 23.06.2014 № 171-ФЗ «О внесении изменений </w:t>
      </w:r>
      <w:proofErr w:type="gramStart"/>
      <w:r w:rsidRPr="00987E8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87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91D" w:rsidRPr="00987E81" w:rsidRDefault="0089091D" w:rsidP="00890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87E81">
        <w:rPr>
          <w:rFonts w:ascii="Times New Roman" w:hAnsi="Times New Roman" w:cs="Times New Roman"/>
          <w:sz w:val="28"/>
          <w:szCs w:val="28"/>
        </w:rPr>
        <w:t>Земельный кодекс Российской Федерации и отдельные законодательные акты Российской Федерации» (</w:t>
      </w:r>
      <w:r w:rsidRPr="00987E8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«Российская газета», № 142, 27.06.2014)</w:t>
      </w:r>
      <w:r w:rsidRPr="00987E81">
        <w:rPr>
          <w:rFonts w:ascii="Times New Roman" w:hAnsi="Times New Roman" w:cs="Times New Roman"/>
          <w:sz w:val="28"/>
          <w:szCs w:val="28"/>
        </w:rPr>
        <w:t>;</w:t>
      </w:r>
    </w:p>
    <w:p w:rsidR="0089091D" w:rsidRPr="00987E81" w:rsidRDefault="0089091D" w:rsidP="0089091D">
      <w:pPr>
        <w:tabs>
          <w:tab w:val="clear" w:pos="709"/>
        </w:tabs>
        <w:suppressAutoHyphens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color w:val="auto"/>
          <w:kern w:val="0"/>
          <w:sz w:val="28"/>
          <w:szCs w:val="28"/>
          <w:lang w:eastAsia="ru-RU"/>
        </w:rPr>
      </w:pPr>
      <w:r w:rsidRPr="00987E81">
        <w:rPr>
          <w:rFonts w:ascii="Times New Roman" w:eastAsia="Tahoma" w:hAnsi="Times New Roman" w:cs="Times New Roman"/>
          <w:color w:val="auto"/>
          <w:kern w:val="0"/>
          <w:sz w:val="28"/>
          <w:szCs w:val="28"/>
          <w:lang w:eastAsia="ru-RU"/>
        </w:rPr>
        <w:t>Федеральным законом от 13.07.2015 № 218-ФЗ «О государственной регистрации недвижимости» («Российская газета», № 156, 17.07.2015, «Собрание законодательства РФ», 20.07.2015, №»29 (часть I), ст. 4344.);</w:t>
      </w:r>
    </w:p>
    <w:p w:rsidR="0089091D" w:rsidRPr="00987E81" w:rsidRDefault="0089091D" w:rsidP="0089091D">
      <w:pPr>
        <w:widowControl w:val="0"/>
        <w:tabs>
          <w:tab w:val="clear" w:pos="709"/>
        </w:tabs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auto"/>
          <w:kern w:val="0"/>
          <w:sz w:val="28"/>
          <w:szCs w:val="28"/>
          <w:lang w:eastAsia="ru-RU"/>
        </w:rPr>
      </w:pPr>
      <w:r w:rsidRPr="00987E81">
        <w:rPr>
          <w:rFonts w:ascii="Times New Roman" w:eastAsia="Arial" w:hAnsi="Times New Roman" w:cs="Times New Roman"/>
          <w:color w:val="auto"/>
          <w:sz w:val="28"/>
          <w:szCs w:val="28"/>
        </w:rPr>
        <w:tab/>
        <w:t xml:space="preserve"> </w:t>
      </w:r>
      <w:r w:rsidRPr="00987E81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приказом Минэкономразвития России от 12.01.2015 № 1</w:t>
      </w:r>
      <w:r w:rsidRPr="00987E81">
        <w:rPr>
          <w:rFonts w:ascii="Times New Roman" w:eastAsia="Arial" w:hAnsi="Times New Roman" w:cs="Times New Roman"/>
          <w:color w:val="auto"/>
          <w:kern w:val="0"/>
          <w:sz w:val="28"/>
          <w:szCs w:val="28"/>
          <w:lang w:eastAsia="ru-RU"/>
        </w:rPr>
        <w:t>«Об утверждении перечня документов, подтверждающих право заявителя на приобретение земельного участка без проведения торгов» (Официальный интернет-портал правовой информации http://www.pravo.gov.ru, 28.02.2015)</w:t>
      </w:r>
    </w:p>
    <w:p w:rsidR="0089091D" w:rsidRPr="00987E81" w:rsidRDefault="0089091D" w:rsidP="0089091D">
      <w:pPr>
        <w:widowControl w:val="0"/>
        <w:tabs>
          <w:tab w:val="clear" w:pos="709"/>
        </w:tabs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987E81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приказом Минэкономразвития России от  14 января 2015 г. № 7 «Об утверждении </w:t>
      </w:r>
      <w:hyperlink r:id="rId7" w:history="1">
        <w:proofErr w:type="gramStart"/>
        <w:r w:rsidRPr="00987E81">
          <w:rPr>
            <w:rFonts w:ascii="Times New Roman" w:hAnsi="Times New Roman" w:cs="Times New Roman"/>
            <w:bCs/>
            <w:color w:val="auto"/>
            <w:kern w:val="0"/>
            <w:sz w:val="28"/>
            <w:szCs w:val="28"/>
            <w:lang w:eastAsia="ru-RU"/>
          </w:rPr>
          <w:t>порядк</w:t>
        </w:r>
      </w:hyperlink>
      <w:r w:rsidRPr="00987E81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а</w:t>
      </w:r>
      <w:proofErr w:type="gramEnd"/>
      <w:r w:rsidRPr="00987E81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о предварительном </w:t>
      </w:r>
      <w:proofErr w:type="gramStart"/>
      <w:r w:rsidRPr="00987E81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согласовании предоставления земельного участка, находящегося в государственной или муниципальной собственности, о </w:t>
      </w:r>
      <w:r w:rsidRPr="00987E81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lastRenderedPageBreak/>
        <w:t>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требования к их формату» (Официальный интернет-портал правовой</w:t>
      </w:r>
      <w:proofErr w:type="gramEnd"/>
      <w:r w:rsidRPr="00987E81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информации http://www.pravo.gov.ru, 27.02.2015);</w:t>
      </w:r>
    </w:p>
    <w:p w:rsidR="0089091D" w:rsidRPr="00987E81" w:rsidRDefault="0089091D" w:rsidP="00890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87E81">
        <w:rPr>
          <w:rFonts w:ascii="Times New Roman" w:hAnsi="Times New Roman" w:cs="Times New Roman"/>
          <w:sz w:val="28"/>
          <w:szCs w:val="28"/>
        </w:rPr>
        <w:t xml:space="preserve">         Законом Курской области от 4 января 2003 года № 1-ЗКО «Об административных правонарушениях в Курской области» (в редакции закона Курской области от 25.11.2013 года № 110-ЗКО, «</w:t>
      </w:r>
      <w:proofErr w:type="gramStart"/>
      <w:r w:rsidRPr="00987E81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987E81">
        <w:rPr>
          <w:rFonts w:ascii="Times New Roman" w:hAnsi="Times New Roman" w:cs="Times New Roman"/>
          <w:sz w:val="28"/>
          <w:szCs w:val="28"/>
        </w:rPr>
        <w:t xml:space="preserve">  правда» №143 от 30.11.2013 года);</w:t>
      </w:r>
    </w:p>
    <w:p w:rsidR="0089091D" w:rsidRPr="00987E81" w:rsidRDefault="0089091D" w:rsidP="00CE5CD3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7E81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       </w:t>
      </w:r>
      <w:proofErr w:type="gramStart"/>
      <w:r w:rsidRPr="00987E81">
        <w:rPr>
          <w:rFonts w:ascii="Times New Roman" w:hAnsi="Times New Roman" w:cs="Times New Roman"/>
          <w:color w:val="auto"/>
          <w:sz w:val="28"/>
          <w:szCs w:val="28"/>
        </w:rPr>
        <w:t>Постановлением Администрации Курской области от 13.07.2016  №507-па «О перечне услуг, для которых предусмотрена возможность предоставления их в электронной форме (вместе с «Перечнем органов исполнительной власти Курской области, оказывающих государственные услуги самостоятельно либо через подведомственные учреждения», «Формой результатов мониторинга предоставления государственных и муниципальных услуг, в том числе в электронном виде») (</w:t>
      </w:r>
      <w:r w:rsidRPr="00987E81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Официальный сайт Администрации Курской области http://adm.rkursk.ru, 14.07.2016</w:t>
      </w:r>
      <w:r w:rsidRPr="00987E81">
        <w:rPr>
          <w:rFonts w:ascii="Times New Roman" w:hAnsi="Times New Roman" w:cs="Times New Roman"/>
          <w:color w:val="auto"/>
          <w:sz w:val="28"/>
          <w:szCs w:val="28"/>
        </w:rPr>
        <w:t>);</w:t>
      </w:r>
      <w:proofErr w:type="gramEnd"/>
    </w:p>
    <w:p w:rsidR="0089091D" w:rsidRPr="00987E81" w:rsidRDefault="0089091D" w:rsidP="0089091D">
      <w:pPr>
        <w:widowControl w:val="0"/>
        <w:tabs>
          <w:tab w:val="clear" w:pos="709"/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987E81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 Распоряжением  Администрации Курской области от 18.05.2015 № 350-ра  «Об утверждении типового (рекомендуемого) перечня  муниципальных услуг органов местного самоуправления Курской области» (Официальный сайт Администрации Курской области http://adm.rkursk.ru, 06.04.2017);</w:t>
      </w:r>
    </w:p>
    <w:p w:rsidR="00CE5CD3" w:rsidRDefault="00CE5CD3" w:rsidP="00CE5CD3">
      <w:pPr>
        <w:spacing w:line="100" w:lineRule="atLeast"/>
        <w:jc w:val="both"/>
        <w:rPr>
          <w:rFonts w:cs="Times New Roman"/>
          <w:sz w:val="28"/>
          <w:szCs w:val="28"/>
        </w:rPr>
      </w:pPr>
      <w:r w:rsidRPr="00C0240F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r w:rsidRPr="001E1631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Постановление Администрации </w:t>
      </w:r>
      <w:proofErr w:type="spellStart"/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Конышевского</w:t>
      </w:r>
      <w:proofErr w:type="spellEnd"/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района Курской области от 13.09.2010г. № 464</w:t>
      </w:r>
      <w:r w:rsidRPr="001E1631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«Об утверждении Порядка разработки и утверждения админ</w:t>
      </w:r>
      <w:bookmarkStart w:id="0" w:name="_GoBack"/>
      <w:bookmarkEnd w:id="0"/>
      <w:r w:rsidRPr="001E1631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истративных регламентов предоставления муниципальных услуг»;</w:t>
      </w:r>
      <w:r w:rsidRPr="001E1631">
        <w:rPr>
          <w:rFonts w:cs="Times New Roman"/>
          <w:sz w:val="28"/>
          <w:szCs w:val="28"/>
        </w:rPr>
        <w:t xml:space="preserve"> </w:t>
      </w:r>
    </w:p>
    <w:p w:rsidR="00CE5CD3" w:rsidRPr="00C0240F" w:rsidRDefault="00CE5CD3" w:rsidP="00CE5CD3">
      <w:pPr>
        <w:spacing w:line="100" w:lineRule="atLeast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 xml:space="preserve">- Постановлением Администрации </w:t>
      </w:r>
      <w:proofErr w:type="spellStart"/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>Конышевского</w:t>
      </w:r>
      <w:proofErr w:type="spellEnd"/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 xml:space="preserve"> района </w:t>
      </w:r>
      <w:r w:rsidRPr="00C0240F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 xml:space="preserve">Курской области «Об утверждении Положения об особенностях подачи и рассмотрения жалоб на решения и действия (бездействие) Администрации </w:t>
      </w:r>
      <w:proofErr w:type="spellStart"/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>Конышевского</w:t>
      </w:r>
      <w:proofErr w:type="spellEnd"/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 xml:space="preserve"> района </w:t>
      </w:r>
      <w:r w:rsidRPr="00C0240F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 xml:space="preserve">Курской области и ее должностных лиц, муниципальных служащих, замещающих должности муниципальной службы в Администрации </w:t>
      </w:r>
      <w:proofErr w:type="spellStart"/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>Конышевского</w:t>
      </w:r>
      <w:proofErr w:type="spellEnd"/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 xml:space="preserve"> </w:t>
      </w:r>
      <w:r w:rsidRPr="00C0240F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>района Курской области»;</w:t>
      </w:r>
    </w:p>
    <w:p w:rsidR="00CE5CD3" w:rsidRPr="00C0240F" w:rsidRDefault="00CE5CD3" w:rsidP="00CE5CD3">
      <w:pPr>
        <w:widowControl w:val="0"/>
        <w:tabs>
          <w:tab w:val="clear" w:pos="709"/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Решением Представительного С</w:t>
      </w:r>
      <w:r w:rsidRPr="00C0240F">
        <w:rPr>
          <w:rFonts w:ascii="Times New Roman" w:hAnsi="Times New Roman" w:cs="Times New Roman"/>
          <w:color w:val="auto"/>
          <w:sz w:val="28"/>
          <w:szCs w:val="28"/>
        </w:rPr>
        <w:t>обрания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Конышевского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района </w:t>
      </w:r>
      <w:r w:rsidRPr="00C0240F">
        <w:rPr>
          <w:rFonts w:ascii="Times New Roman" w:hAnsi="Times New Roman" w:cs="Times New Roman"/>
          <w:color w:val="auto"/>
          <w:sz w:val="28"/>
          <w:szCs w:val="28"/>
        </w:rPr>
        <w:t xml:space="preserve">Курской области от </w:t>
      </w:r>
      <w:r>
        <w:rPr>
          <w:rFonts w:ascii="Times New Roman" w:hAnsi="Times New Roman" w:cs="Times New Roman"/>
          <w:color w:val="auto"/>
          <w:sz w:val="28"/>
          <w:szCs w:val="28"/>
        </w:rPr>
        <w:t>05.11.2014г.</w:t>
      </w:r>
      <w:r w:rsidRPr="00C0240F"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11 </w:t>
      </w:r>
      <w:r w:rsidRPr="00C0240F">
        <w:rPr>
          <w:rFonts w:ascii="Times New Roman" w:hAnsi="Times New Roman" w:cs="Times New Roman"/>
          <w:color w:val="auto"/>
          <w:sz w:val="28"/>
          <w:szCs w:val="28"/>
        </w:rPr>
        <w:t xml:space="preserve">«Об утверждении перечня услуг, которые являются необходимыми и обязательными для предоставления            Администрацией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Конышевского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района</w:t>
      </w:r>
      <w:r w:rsidRPr="00C0240F">
        <w:rPr>
          <w:rFonts w:ascii="Times New Roman" w:hAnsi="Times New Roman" w:cs="Times New Roman"/>
          <w:color w:val="auto"/>
          <w:sz w:val="28"/>
          <w:szCs w:val="28"/>
        </w:rPr>
        <w:t xml:space="preserve"> Курской области муниципальных услуг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240F">
        <w:rPr>
          <w:rFonts w:ascii="Times New Roman" w:hAnsi="Times New Roman" w:cs="Times New Roman"/>
          <w:color w:val="auto"/>
          <w:sz w:val="28"/>
          <w:szCs w:val="28"/>
        </w:rPr>
        <w:t xml:space="preserve">и предоставляются организациями, участвующими в предоставлении  муниципальных услуг, и определении размера платы за их оказание»; </w:t>
      </w:r>
    </w:p>
    <w:p w:rsidR="00CE5CD3" w:rsidRPr="009A4CB4" w:rsidRDefault="00CE5CD3" w:rsidP="00CE5CD3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</w:pPr>
      <w:r w:rsidRPr="00C0240F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>- Устав муниципального образования «</w:t>
      </w:r>
      <w:proofErr w:type="spellStart"/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>Конышевский</w:t>
      </w:r>
      <w:proofErr w:type="spellEnd"/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 xml:space="preserve"> район</w:t>
      </w:r>
      <w:r w:rsidRPr="00C0240F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 xml:space="preserve">» Курской области (принят решением  Представительного </w:t>
      </w: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>С</w:t>
      </w:r>
      <w:r w:rsidRPr="00C0240F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 xml:space="preserve">обрания </w:t>
      </w:r>
      <w:proofErr w:type="spellStart"/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>Конышевского</w:t>
      </w:r>
      <w:proofErr w:type="spellEnd"/>
      <w:r w:rsidRPr="00C0240F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 xml:space="preserve"> </w:t>
      </w:r>
      <w:r w:rsidRPr="00C0240F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lastRenderedPageBreak/>
        <w:t xml:space="preserve">района Курской области </w:t>
      </w: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>от 06.12.2005г.</w:t>
      </w:r>
      <w:r w:rsidRPr="001E1631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 xml:space="preserve"> №</w:t>
      </w: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 xml:space="preserve"> 7</w:t>
      </w:r>
      <w:r w:rsidRPr="009A4CB4">
        <w:rPr>
          <w:rFonts w:cs="Times New Roman"/>
          <w:sz w:val="28"/>
          <w:szCs w:val="28"/>
          <w:lang w:eastAsia="ru-RU"/>
        </w:rPr>
        <w:t xml:space="preserve"> </w:t>
      </w:r>
      <w:r w:rsidRPr="009A4CB4">
        <w:rPr>
          <w:rFonts w:ascii="Times New Roman" w:hAnsi="Times New Roman" w:cs="Times New Roman"/>
          <w:sz w:val="28"/>
          <w:szCs w:val="28"/>
          <w:lang w:eastAsia="ru-RU"/>
        </w:rPr>
        <w:t>зарегистрирован в Управлении Министерства юстиции Российской Федерации по Курской области от 02.11.2017г.,  государственный регистрационный № 465090002017002</w:t>
      </w:r>
      <w:r w:rsidRPr="009A4CB4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>).</w:t>
      </w:r>
    </w:p>
    <w:p w:rsidR="003E4611" w:rsidRPr="00987E81" w:rsidRDefault="003E4611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3E4611" w:rsidRPr="00987E81" w:rsidSect="00CC0B58">
      <w:headerReference w:type="default" r:id="rId8"/>
      <w:footerReference w:type="default" r:id="rId9"/>
      <w:pgSz w:w="11906" w:h="16838"/>
      <w:pgMar w:top="1134" w:right="1531" w:bottom="1134" w:left="1247" w:header="709" w:footer="709" w:gutter="0"/>
      <w:cols w:space="720"/>
      <w:titlePg/>
      <w:docGrid w:linePitch="299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CB8" w:rsidRDefault="005B1CB8">
      <w:pPr>
        <w:spacing w:after="0" w:line="240" w:lineRule="auto"/>
      </w:pPr>
      <w:r>
        <w:separator/>
      </w:r>
    </w:p>
  </w:endnote>
  <w:endnote w:type="continuationSeparator" w:id="0">
    <w:p w:rsidR="005B1CB8" w:rsidRDefault="005B1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98E" w:rsidRDefault="005B1CB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CB8" w:rsidRDefault="005B1CB8">
      <w:pPr>
        <w:spacing w:after="0" w:line="240" w:lineRule="auto"/>
      </w:pPr>
      <w:r>
        <w:separator/>
      </w:r>
    </w:p>
  </w:footnote>
  <w:footnote w:type="continuationSeparator" w:id="0">
    <w:p w:rsidR="005B1CB8" w:rsidRDefault="005B1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98E" w:rsidRDefault="005B1CB8">
    <w:pPr>
      <w:pStyle w:val="a6"/>
      <w:jc w:val="center"/>
    </w:pPr>
  </w:p>
  <w:p w:rsidR="00E4698E" w:rsidRDefault="0089091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E5CD3">
      <w:rPr>
        <w:noProof/>
      </w:rPr>
      <w:t>2</w:t>
    </w:r>
    <w:r>
      <w:fldChar w:fldCharType="end"/>
    </w:r>
  </w:p>
  <w:p w:rsidR="00E4698E" w:rsidRDefault="005B1CB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818"/>
    <w:rsid w:val="003E4611"/>
    <w:rsid w:val="005B1CB8"/>
    <w:rsid w:val="00722818"/>
    <w:rsid w:val="0089091D"/>
    <w:rsid w:val="00987E81"/>
    <w:rsid w:val="00A94AE7"/>
    <w:rsid w:val="00C56662"/>
    <w:rsid w:val="00CC0B58"/>
    <w:rsid w:val="00CE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91D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4AE7"/>
    <w:rPr>
      <w:sz w:val="24"/>
      <w:szCs w:val="24"/>
      <w:lang w:eastAsia="ru-RU"/>
    </w:rPr>
  </w:style>
  <w:style w:type="paragraph" w:styleId="a4">
    <w:name w:val="footer"/>
    <w:basedOn w:val="a"/>
    <w:link w:val="a5"/>
    <w:rsid w:val="0089091D"/>
    <w:pPr>
      <w:suppressLineNumbers/>
      <w:tabs>
        <w:tab w:val="clear" w:pos="709"/>
        <w:tab w:val="center" w:pos="4677"/>
        <w:tab w:val="right" w:pos="9355"/>
      </w:tabs>
      <w:spacing w:after="0" w:line="100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89091D"/>
    <w:rPr>
      <w:color w:val="00000A"/>
      <w:kern w:val="1"/>
      <w:sz w:val="24"/>
      <w:szCs w:val="24"/>
      <w:lang w:eastAsia="ar-SA"/>
    </w:rPr>
  </w:style>
  <w:style w:type="paragraph" w:customStyle="1" w:styleId="ConsPlusNormal">
    <w:name w:val="ConsPlusNormal"/>
    <w:rsid w:val="0089091D"/>
    <w:pPr>
      <w:widowControl w:val="0"/>
      <w:suppressAutoHyphens/>
    </w:pPr>
    <w:rPr>
      <w:rFonts w:ascii="Calibri" w:eastAsia="Arial" w:hAnsi="Calibri" w:cs="Calibri"/>
      <w:kern w:val="1"/>
      <w:lang w:eastAsia="ar-SA"/>
    </w:rPr>
  </w:style>
  <w:style w:type="paragraph" w:styleId="a6">
    <w:name w:val="header"/>
    <w:basedOn w:val="a"/>
    <w:link w:val="a7"/>
    <w:uiPriority w:val="99"/>
    <w:rsid w:val="0089091D"/>
    <w:pPr>
      <w:suppressLineNumbers/>
      <w:tabs>
        <w:tab w:val="clear" w:pos="709"/>
        <w:tab w:val="center" w:pos="4677"/>
        <w:tab w:val="right" w:pos="9355"/>
      </w:tabs>
      <w:spacing w:after="0" w:line="100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89091D"/>
    <w:rPr>
      <w:color w:val="00000A"/>
      <w:kern w:val="1"/>
      <w:sz w:val="24"/>
      <w:szCs w:val="24"/>
      <w:lang w:eastAsia="ar-SA"/>
    </w:rPr>
  </w:style>
  <w:style w:type="paragraph" w:customStyle="1" w:styleId="1">
    <w:name w:val="Абзац списка1"/>
    <w:basedOn w:val="a"/>
    <w:rsid w:val="0089091D"/>
  </w:style>
  <w:style w:type="paragraph" w:customStyle="1" w:styleId="p5">
    <w:name w:val="p5"/>
    <w:basedOn w:val="a"/>
    <w:rsid w:val="00890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91D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4AE7"/>
    <w:rPr>
      <w:sz w:val="24"/>
      <w:szCs w:val="24"/>
      <w:lang w:eastAsia="ru-RU"/>
    </w:rPr>
  </w:style>
  <w:style w:type="paragraph" w:styleId="a4">
    <w:name w:val="footer"/>
    <w:basedOn w:val="a"/>
    <w:link w:val="a5"/>
    <w:rsid w:val="0089091D"/>
    <w:pPr>
      <w:suppressLineNumbers/>
      <w:tabs>
        <w:tab w:val="clear" w:pos="709"/>
        <w:tab w:val="center" w:pos="4677"/>
        <w:tab w:val="right" w:pos="9355"/>
      </w:tabs>
      <w:spacing w:after="0" w:line="100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89091D"/>
    <w:rPr>
      <w:color w:val="00000A"/>
      <w:kern w:val="1"/>
      <w:sz w:val="24"/>
      <w:szCs w:val="24"/>
      <w:lang w:eastAsia="ar-SA"/>
    </w:rPr>
  </w:style>
  <w:style w:type="paragraph" w:customStyle="1" w:styleId="ConsPlusNormal">
    <w:name w:val="ConsPlusNormal"/>
    <w:rsid w:val="0089091D"/>
    <w:pPr>
      <w:widowControl w:val="0"/>
      <w:suppressAutoHyphens/>
    </w:pPr>
    <w:rPr>
      <w:rFonts w:ascii="Calibri" w:eastAsia="Arial" w:hAnsi="Calibri" w:cs="Calibri"/>
      <w:kern w:val="1"/>
      <w:lang w:eastAsia="ar-SA"/>
    </w:rPr>
  </w:style>
  <w:style w:type="paragraph" w:styleId="a6">
    <w:name w:val="header"/>
    <w:basedOn w:val="a"/>
    <w:link w:val="a7"/>
    <w:uiPriority w:val="99"/>
    <w:rsid w:val="0089091D"/>
    <w:pPr>
      <w:suppressLineNumbers/>
      <w:tabs>
        <w:tab w:val="clear" w:pos="709"/>
        <w:tab w:val="center" w:pos="4677"/>
        <w:tab w:val="right" w:pos="9355"/>
      </w:tabs>
      <w:spacing w:after="0" w:line="100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89091D"/>
    <w:rPr>
      <w:color w:val="00000A"/>
      <w:kern w:val="1"/>
      <w:sz w:val="24"/>
      <w:szCs w:val="24"/>
      <w:lang w:eastAsia="ar-SA"/>
    </w:rPr>
  </w:style>
  <w:style w:type="paragraph" w:customStyle="1" w:styleId="1">
    <w:name w:val="Абзац списка1"/>
    <w:basedOn w:val="a"/>
    <w:rsid w:val="0089091D"/>
  </w:style>
  <w:style w:type="paragraph" w:customStyle="1" w:styleId="p5">
    <w:name w:val="p5"/>
    <w:basedOn w:val="a"/>
    <w:rsid w:val="00890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DEA491B01D7E06DC9859729EBF2899FB5BC10098FBA8E79C38A4FEB848DBD327592B77C4A8AB5AD1FAD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4752</Characters>
  <Application>Microsoft Office Word</Application>
  <DocSecurity>0</DocSecurity>
  <Lines>39</Lines>
  <Paragraphs>11</Paragraphs>
  <ScaleCrop>false</ScaleCrop>
  <Company>*</Company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5</cp:revision>
  <dcterms:created xsi:type="dcterms:W3CDTF">2018-12-10T13:22:00Z</dcterms:created>
  <dcterms:modified xsi:type="dcterms:W3CDTF">2018-12-10T13:24:00Z</dcterms:modified>
</cp:coreProperties>
</file>