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УСЛУГИ В ЭЛЕКТРОННОЙ ФОРМЕ – ПРОСТО, УДОБНО И ДОСТУПНО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</w:p>
    <w:p w:rsidR="002D6260" w:rsidRDefault="002D6260" w:rsidP="002D6260">
      <w:pPr>
        <w:tabs>
          <w:tab w:val="left" w:pos="851"/>
        </w:tabs>
        <w:ind w:left="-85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В настоящее время государственные и муниципальные организации более масштабно используют возможности сети Интернет для общения с гражданами и юридическими лицами.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Актуальность популяризации электронных услуг среди населения, формирования  гражданской идентичности и правовой культуры обусловлена и еще рядом причин: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- реализация последовательной государственной программы по формированию электронного правительства в течение последних лет;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-  увеличение числа информационных систем, которые позволяют взаимодействовать организациям друг с другом в электронном виде </w:t>
      </w:r>
      <w:proofErr w:type="gramStart"/>
      <w:r>
        <w:rPr>
          <w:rFonts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cs="Times New Roman"/>
          <w:sz w:val="28"/>
          <w:szCs w:val="28"/>
          <w:lang w:val="ru-RU"/>
        </w:rPr>
        <w:t>система межведомственного электронного взаимодействия – СМЭВ) и упростить гражданам получение услуг;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- недостаточно сформированная правовая компетентность граждан в получении в электронном виде услуг, справок, консультаций на порталах соответствующих организаций, и в тоже время рост числа пользователей сети Интернет и ИКТ – компетентности граждан.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Активно функционируют информационные порталы государственных и региональных органов власти, сайты электронных муниципалитетов, электронного правительства, государственные сайты, через которые можно заплатить за услуги ЖКХ,  записаться к врачу</w:t>
      </w:r>
      <w:proofErr w:type="gramStart"/>
      <w:r>
        <w:rPr>
          <w:rFonts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cs="Times New Roman"/>
          <w:sz w:val="28"/>
          <w:szCs w:val="28"/>
          <w:lang w:val="ru-RU"/>
        </w:rPr>
        <w:t xml:space="preserve"> проверить наличие штрафов ГИБДД, получить информацию об ИНН и многое другое.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Вопрос о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рассмотрен и  решен с нового учебного года во всех школах района.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Вход в «Электронный журнал» и воспользоваться данной </w:t>
      </w:r>
      <w:proofErr w:type="spellStart"/>
      <w:r>
        <w:rPr>
          <w:rFonts w:cs="Times New Roman"/>
          <w:sz w:val="28"/>
          <w:szCs w:val="28"/>
          <w:lang w:val="ru-RU"/>
        </w:rPr>
        <w:t>госуслугой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, как и по выше перечисленным услугам,  необходимо  через ЕСИА </w:t>
      </w:r>
      <w:proofErr w:type="gramStart"/>
      <w:r>
        <w:rPr>
          <w:rFonts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cs="Times New Roman"/>
          <w:sz w:val="28"/>
          <w:szCs w:val="28"/>
          <w:lang w:val="ru-RU"/>
        </w:rPr>
        <w:t>Единую систему идентификации и аутентификации), т.е. гражданину надо быть зарегистрированным на портале «</w:t>
      </w:r>
      <w:proofErr w:type="spellStart"/>
      <w:r>
        <w:rPr>
          <w:rFonts w:cs="Times New Roman"/>
          <w:sz w:val="28"/>
          <w:szCs w:val="28"/>
          <w:lang w:val="ru-RU"/>
        </w:rPr>
        <w:t>Госуслуги</w:t>
      </w:r>
      <w:proofErr w:type="spellEnd"/>
      <w:r>
        <w:rPr>
          <w:rFonts w:cs="Times New Roman"/>
          <w:sz w:val="28"/>
          <w:szCs w:val="28"/>
          <w:lang w:val="ru-RU"/>
        </w:rPr>
        <w:t>».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Механизм регистрации на портале и подачи заявления в электронной форме  очень простой. Сначала гражданин проходит процедуру регистрации на портале и активирует учетную запись в любом удобном для гражданина пункте активации  - МФЦ или в Администрации  Конышевского района, при себе необходимо иметь паспорт.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После регистрации гражданину необходимо выбрать </w:t>
      </w:r>
      <w:proofErr w:type="gramStart"/>
      <w:r>
        <w:rPr>
          <w:rFonts w:cs="Times New Roman"/>
          <w:sz w:val="28"/>
          <w:szCs w:val="28"/>
          <w:lang w:val="ru-RU"/>
        </w:rPr>
        <w:t>по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портале</w:t>
      </w:r>
      <w:proofErr w:type="gramEnd"/>
      <w:r>
        <w:rPr>
          <w:rFonts w:cs="Times New Roman"/>
          <w:sz w:val="28"/>
          <w:szCs w:val="28"/>
          <w:lang w:val="ru-RU"/>
        </w:rPr>
        <w:t xml:space="preserve"> нужную услугу и направить заявление. И это  без очередей, бумажной волокиты и временных затрат.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Таким </w:t>
      </w:r>
      <w:proofErr w:type="gramStart"/>
      <w:r>
        <w:rPr>
          <w:rFonts w:cs="Times New Roman"/>
          <w:sz w:val="28"/>
          <w:szCs w:val="28"/>
          <w:lang w:val="ru-RU"/>
        </w:rPr>
        <w:t>образом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получение услуг в электронной форме – просто, удобно и доступно.</w:t>
      </w:r>
    </w:p>
    <w:p w:rsidR="002D6260" w:rsidRDefault="002D6260" w:rsidP="002D6260">
      <w:pPr>
        <w:tabs>
          <w:tab w:val="left" w:pos="851"/>
        </w:tabs>
        <w:ind w:left="-142" w:right="-428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>Уважаемые жители Конышевского района</w:t>
      </w:r>
      <w:r>
        <w:rPr>
          <w:rFonts w:cs="Times New Roman"/>
          <w:sz w:val="28"/>
          <w:szCs w:val="28"/>
          <w:lang w:val="ru-RU"/>
        </w:rPr>
        <w:t>,</w:t>
      </w:r>
      <w:r w:rsidR="004572A3">
        <w:rPr>
          <w:rFonts w:cs="Times New Roman"/>
          <w:sz w:val="28"/>
          <w:szCs w:val="28"/>
          <w:lang w:val="ru-RU"/>
        </w:rPr>
        <w:t xml:space="preserve"> активнее используйте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эту упрощенную процедуру предоставления услуг с сокращенными сроками их оказания, снижением административных барьеров.</w:t>
      </w:r>
    </w:p>
    <w:p w:rsidR="004334A4" w:rsidRPr="002D6260" w:rsidRDefault="004334A4">
      <w:pPr>
        <w:rPr>
          <w:lang w:val="ru-RU"/>
        </w:rPr>
      </w:pPr>
    </w:p>
    <w:sectPr w:rsidR="004334A4" w:rsidRPr="002D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4C"/>
    <w:rsid w:val="002D6260"/>
    <w:rsid w:val="003F044C"/>
    <w:rsid w:val="004334A4"/>
    <w:rsid w:val="004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6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6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2018-10-15T08:26:00Z</dcterms:created>
  <dcterms:modified xsi:type="dcterms:W3CDTF">2018-10-15T08:27:00Z</dcterms:modified>
</cp:coreProperties>
</file>