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A5" w:rsidRDefault="007E461D">
      <w:pPr>
        <w:rPr>
          <w:rFonts w:ascii="Times New Roman" w:hAnsi="Times New Roman" w:cs="Times New Roman"/>
          <w:sz w:val="28"/>
        </w:rPr>
      </w:pPr>
      <w:r>
        <w:rPr>
          <w:rFonts w:ascii="Times New Roman" w:hAnsi="Times New Roman" w:cs="Times New Roman"/>
          <w:sz w:val="28"/>
        </w:rPr>
        <w:t>Раздел ипотечного имущества с участием материнского капитала</w:t>
      </w:r>
    </w:p>
    <w:p w:rsidR="007E461D" w:rsidRDefault="000C51E2" w:rsidP="000C51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E461D">
        <w:rPr>
          <w:rFonts w:ascii="Times New Roman" w:hAnsi="Times New Roman" w:cs="Times New Roman"/>
          <w:sz w:val="26"/>
          <w:szCs w:val="26"/>
        </w:rPr>
        <w:t xml:space="preserve">Вопрос: Купили квартиру в ипотеку и оформили ее на мужа. После рождения второго ребенка часть ипотечного кредита погасили материнским капиталом. Сейчас встал вопрос раздела имущества. Как в нашем случае будет поделена квартира-пополам или дети тоже могут претендовать на ее часть? </w:t>
      </w:r>
      <w:proofErr w:type="spellStart"/>
      <w:r w:rsidR="007E461D">
        <w:rPr>
          <w:rFonts w:ascii="Times New Roman" w:hAnsi="Times New Roman" w:cs="Times New Roman"/>
          <w:sz w:val="26"/>
          <w:szCs w:val="26"/>
        </w:rPr>
        <w:t>Федичев</w:t>
      </w:r>
      <w:proofErr w:type="spellEnd"/>
      <w:r w:rsidR="007E461D">
        <w:rPr>
          <w:rFonts w:ascii="Times New Roman" w:hAnsi="Times New Roman" w:cs="Times New Roman"/>
          <w:sz w:val="26"/>
          <w:szCs w:val="26"/>
        </w:rPr>
        <w:t xml:space="preserve"> М.В.</w:t>
      </w:r>
    </w:p>
    <w:p w:rsidR="000C51E2" w:rsidRDefault="000C51E2" w:rsidP="000C51E2">
      <w:pPr>
        <w:spacing w:after="0" w:line="240" w:lineRule="auto"/>
        <w:jc w:val="both"/>
        <w:rPr>
          <w:rFonts w:ascii="Times New Roman" w:hAnsi="Times New Roman"/>
          <w:sz w:val="26"/>
          <w:szCs w:val="26"/>
        </w:rPr>
      </w:pPr>
    </w:p>
    <w:p w:rsidR="007E461D" w:rsidRDefault="000C51E2" w:rsidP="000C51E2">
      <w:pPr>
        <w:spacing w:after="0" w:line="240" w:lineRule="auto"/>
        <w:jc w:val="both"/>
        <w:rPr>
          <w:rFonts w:ascii="Times New Roman" w:hAnsi="Times New Roman"/>
          <w:sz w:val="26"/>
          <w:szCs w:val="26"/>
        </w:rPr>
      </w:pPr>
      <w:r>
        <w:rPr>
          <w:rFonts w:ascii="Times New Roman" w:hAnsi="Times New Roman"/>
          <w:sz w:val="26"/>
          <w:szCs w:val="26"/>
        </w:rPr>
        <w:t xml:space="preserve">         </w:t>
      </w:r>
      <w:r w:rsidR="007E461D">
        <w:rPr>
          <w:rFonts w:ascii="Times New Roman" w:hAnsi="Times New Roman"/>
          <w:sz w:val="26"/>
          <w:szCs w:val="26"/>
        </w:rPr>
        <w:t xml:space="preserve">Отвечает заместитель прокурора  </w:t>
      </w:r>
      <w:proofErr w:type="spellStart"/>
      <w:r w:rsidR="007E461D">
        <w:rPr>
          <w:rFonts w:ascii="Times New Roman" w:hAnsi="Times New Roman"/>
          <w:sz w:val="26"/>
          <w:szCs w:val="26"/>
        </w:rPr>
        <w:t>Конышевского</w:t>
      </w:r>
      <w:proofErr w:type="spellEnd"/>
      <w:r w:rsidR="007E461D">
        <w:rPr>
          <w:rFonts w:ascii="Times New Roman" w:hAnsi="Times New Roman"/>
          <w:sz w:val="26"/>
          <w:szCs w:val="26"/>
        </w:rPr>
        <w:t xml:space="preserve"> района советник юстиции   </w:t>
      </w:r>
      <w:proofErr w:type="spellStart"/>
      <w:r w:rsidR="007E461D">
        <w:rPr>
          <w:rFonts w:ascii="Times New Roman" w:hAnsi="Times New Roman"/>
          <w:sz w:val="26"/>
          <w:szCs w:val="26"/>
        </w:rPr>
        <w:t>Сенчук</w:t>
      </w:r>
      <w:proofErr w:type="spellEnd"/>
      <w:r w:rsidR="007E461D">
        <w:rPr>
          <w:rFonts w:ascii="Times New Roman" w:hAnsi="Times New Roman"/>
          <w:sz w:val="26"/>
          <w:szCs w:val="26"/>
        </w:rPr>
        <w:t xml:space="preserve"> И.Л.: В соответствии с </w:t>
      </w:r>
      <w:proofErr w:type="gramStart"/>
      <w:r w:rsidR="007E461D">
        <w:rPr>
          <w:rFonts w:ascii="Times New Roman" w:hAnsi="Times New Roman"/>
          <w:sz w:val="26"/>
          <w:szCs w:val="26"/>
        </w:rPr>
        <w:t>ч</w:t>
      </w:r>
      <w:proofErr w:type="gramEnd"/>
      <w:r w:rsidR="007E461D">
        <w:rPr>
          <w:rFonts w:ascii="Times New Roman" w:hAnsi="Times New Roman"/>
          <w:sz w:val="26"/>
          <w:szCs w:val="26"/>
        </w:rPr>
        <w:t xml:space="preserve">. 1 ст. 34 Семейного кодекса РФ, имущество, нажитое супругами во время брака, является их совместной собственностью. Независимо от того, на чье имя оно зарегистрировано, при его разделе доли обоих супругов являются равными. Дети не </w:t>
      </w:r>
      <w:proofErr w:type="gramStart"/>
      <w:r w:rsidR="007E461D">
        <w:rPr>
          <w:rFonts w:ascii="Times New Roman" w:hAnsi="Times New Roman"/>
          <w:sz w:val="26"/>
          <w:szCs w:val="26"/>
        </w:rPr>
        <w:t>могут претендовать на это имущество и размер долей не зависит</w:t>
      </w:r>
      <w:proofErr w:type="gramEnd"/>
      <w:r w:rsidR="007E461D">
        <w:rPr>
          <w:rFonts w:ascii="Times New Roman" w:hAnsi="Times New Roman"/>
          <w:sz w:val="26"/>
          <w:szCs w:val="26"/>
        </w:rPr>
        <w:t xml:space="preserve"> от того, с кем остаются дети после развода. Однако материнский капитал имеет целевое назначение, поэтому он не является совместно нажитым имуществом супругов. В силу ч. 4 ст. 10 Закона от 29.12.2006 г. №256-ФЗ « О дополнительных мерах государственной поддержки семей, имеющих детей», жилое помещение, приобретенное (построенное, реконструированное) с использованием средств материнского (семейного) капитала, оформляется в общую собственность родителей, детей с определением размера долей по соглашению. Таким образом, дети должн</w:t>
      </w:r>
      <w:r w:rsidR="009517CB">
        <w:rPr>
          <w:rFonts w:ascii="Times New Roman" w:hAnsi="Times New Roman"/>
          <w:sz w:val="26"/>
          <w:szCs w:val="26"/>
        </w:rPr>
        <w:t>ы признаваться участниками общей долевой собственности на объект недвижимости, а родители в обязательном порядке должны выделить доли детям в квартире, приобретенной с использованием средств материнского капитала.</w:t>
      </w:r>
    </w:p>
    <w:p w:rsidR="009517CB" w:rsidRDefault="000C51E2" w:rsidP="000C51E2">
      <w:pPr>
        <w:spacing w:after="0" w:line="240" w:lineRule="auto"/>
        <w:jc w:val="both"/>
        <w:rPr>
          <w:rFonts w:ascii="Times New Roman" w:hAnsi="Times New Roman"/>
          <w:sz w:val="26"/>
          <w:szCs w:val="26"/>
        </w:rPr>
      </w:pPr>
      <w:r>
        <w:rPr>
          <w:rFonts w:ascii="Times New Roman" w:hAnsi="Times New Roman"/>
          <w:sz w:val="26"/>
          <w:szCs w:val="26"/>
        </w:rPr>
        <w:t xml:space="preserve">       </w:t>
      </w:r>
      <w:r w:rsidR="009517CB">
        <w:rPr>
          <w:rFonts w:ascii="Times New Roman" w:hAnsi="Times New Roman"/>
          <w:sz w:val="26"/>
          <w:szCs w:val="26"/>
        </w:rPr>
        <w:t>Если супруги не смогли договориться при расторжении брака и разделе имущества, суд в обязательном порядке выделит эти доли детям в размере меньше, чем их доля в полученном материнском капитал</w:t>
      </w:r>
      <w:proofErr w:type="gramStart"/>
      <w:r w:rsidR="009517CB">
        <w:rPr>
          <w:rFonts w:ascii="Times New Roman" w:hAnsi="Times New Roman"/>
          <w:sz w:val="26"/>
          <w:szCs w:val="26"/>
        </w:rPr>
        <w:t>е(</w:t>
      </w:r>
      <w:proofErr w:type="gramEnd"/>
      <w:r w:rsidR="009517CB">
        <w:rPr>
          <w:rFonts w:ascii="Times New Roman" w:hAnsi="Times New Roman"/>
          <w:sz w:val="26"/>
          <w:szCs w:val="26"/>
        </w:rPr>
        <w:t>Определение Судебной коллегии по гражданским делам Верховного Суда РФ №18-КГ-224 от 26.01.2016 г.).</w:t>
      </w:r>
    </w:p>
    <w:p w:rsidR="009517CB" w:rsidRPr="007E461D" w:rsidRDefault="009517CB" w:rsidP="000C51E2">
      <w:pPr>
        <w:spacing w:after="0" w:line="240" w:lineRule="auto"/>
        <w:jc w:val="both"/>
        <w:rPr>
          <w:rFonts w:ascii="Times New Roman" w:hAnsi="Times New Roman" w:cs="Times New Roman"/>
          <w:sz w:val="26"/>
          <w:szCs w:val="26"/>
        </w:rPr>
      </w:pPr>
      <w:bookmarkStart w:id="0" w:name="_GoBack"/>
      <w:bookmarkEnd w:id="0"/>
    </w:p>
    <w:sectPr w:rsidR="009517CB" w:rsidRPr="007E461D" w:rsidSect="00254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461D"/>
    <w:rsid w:val="000C51E2"/>
    <w:rsid w:val="00254F6E"/>
    <w:rsid w:val="007E461D"/>
    <w:rsid w:val="008071A5"/>
    <w:rsid w:val="00951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2018-08-27T14:12:00Z</dcterms:created>
  <dcterms:modified xsi:type="dcterms:W3CDTF">2018-08-28T11:50:00Z</dcterms:modified>
</cp:coreProperties>
</file>