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C8" w:rsidRDefault="00CE2942" w:rsidP="00CE294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CE2942" w:rsidRPr="000929A9" w:rsidRDefault="00CE2942" w:rsidP="00CE294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96FC8" w:rsidRPr="00325F99" w:rsidRDefault="00396FC8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396FC8" w:rsidRPr="000929A9" w:rsidRDefault="00325F99" w:rsidP="005515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отдела земельных и имущественных отношений управления эконом</w:t>
      </w:r>
      <w:r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ки, труда, земельных и имущественных отношений</w:t>
      </w:r>
      <w:r w:rsidR="001648CC" w:rsidRPr="00325F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  <w:proofErr w:type="spellStart"/>
      <w:r w:rsidR="001648CC"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Конышевского</w:t>
      </w:r>
      <w:proofErr w:type="spellEnd"/>
      <w:r w:rsidR="001648CC" w:rsidRPr="00325F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Курской области по  </w:t>
      </w:r>
      <w:r w:rsidR="00396FC8"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</w:t>
      </w:r>
      <w:r w:rsidR="001648CC" w:rsidRPr="00325F99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396FC8" w:rsidRPr="00325F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</w:t>
      </w:r>
      <w:r w:rsidR="00396FC8"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396FC8" w:rsidRPr="00325F99">
        <w:rPr>
          <w:rFonts w:ascii="Times New Roman" w:hAnsi="Times New Roman" w:cs="Times New Roman"/>
          <w:b/>
          <w:color w:val="000000"/>
          <w:sz w:val="28"/>
          <w:szCs w:val="28"/>
        </w:rPr>
        <w:t>пальной услуги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96FC8" w:rsidRPr="00325F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«Предоставление земельных участков, находящихся в собственности муниципального района и (или) государственная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ственность на которые не разграничена, расположенных на террит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рии сельского п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селения, входящего в состав муниципального района, и земельных участков, расположенных на межселенных территориях муниципал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ного района, гражданам для индивидуального жилищного</w:t>
      </w:r>
      <w:proofErr w:type="gramEnd"/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396FC8"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ским (фермерским) хозяйством его деятельности»</w:t>
      </w:r>
    </w:p>
    <w:p w:rsidR="00396FC8" w:rsidRPr="000929A9" w:rsidRDefault="00396FC8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396FC8" w:rsidRPr="000929A9" w:rsidRDefault="00396FC8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6FC8" w:rsidRPr="000929A9" w:rsidRDefault="00396FC8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административного регламента</w:t>
      </w:r>
    </w:p>
    <w:p w:rsidR="00AF4935" w:rsidRDefault="00AF4935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6FC8" w:rsidRPr="000929A9" w:rsidRDefault="00396FC8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Предметом регулирования настоящего административного регл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мента являются отношения, возникающие в связи с </w:t>
      </w:r>
      <w:r w:rsidRPr="0009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предоставлением м</w:t>
      </w:r>
      <w:r w:rsidRPr="0009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ниципальной услуги.</w:t>
      </w:r>
    </w:p>
    <w:p w:rsidR="000553BB" w:rsidRDefault="000553BB" w:rsidP="000553B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0553B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 Круг заявителей</w:t>
      </w:r>
    </w:p>
    <w:p w:rsidR="00396FC8" w:rsidRPr="000929A9" w:rsidRDefault="00396FC8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 юридические лица, либо их уполномоченные  представители (далее - заявители), обратившиеся в </w:t>
      </w:r>
      <w:r w:rsidR="00656A8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</w:t>
      </w:r>
      <w:proofErr w:type="spellStart"/>
      <w:r w:rsidR="00656A83"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 w:rsidR="00656A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рай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на Курской области (далее – Администрация района)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 запросом о пред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ставлении муниципальной услуги.</w:t>
      </w:r>
    </w:p>
    <w:p w:rsidR="00396FC8" w:rsidRPr="000929A9" w:rsidRDefault="00396FC8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601EA7" w:rsidRPr="00410008" w:rsidRDefault="00601EA7" w:rsidP="000553BB">
      <w:pPr>
        <w:widowControl w:val="0"/>
        <w:spacing w:after="0" w:line="100" w:lineRule="atLeast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Требования к порядку информирования о предоставлении услуги</w:t>
      </w:r>
    </w:p>
    <w:p w:rsidR="00601EA7" w:rsidRPr="00410008" w:rsidRDefault="00601EA7" w:rsidP="00601EA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   1.3.1. Информация о месте нахождения и графике работы органа местн</w:t>
      </w: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о</w:t>
      </w: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го самоуправления непосредственно предоставляющего муниципальную услугу, организаций, участвующих в предоставлении муниципальной усл</w:t>
      </w: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у</w:t>
      </w: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ги, а также многофункционального центра предоставления государстве</w:t>
      </w: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н</w:t>
      </w: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ных и муниципальных услуг.</w:t>
      </w:r>
    </w:p>
    <w:p w:rsidR="00601EA7" w:rsidRPr="00410008" w:rsidRDefault="00601EA7" w:rsidP="00601EA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Администрация </w:t>
      </w:r>
      <w:proofErr w:type="spellStart"/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Конышевского</w:t>
      </w:r>
      <w:proofErr w:type="spellEnd"/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района Курской области:</w:t>
      </w:r>
    </w:p>
    <w:p w:rsidR="00601EA7" w:rsidRPr="00410008" w:rsidRDefault="00601EA7" w:rsidP="00601EA7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Россия, Курская область, </w:t>
      </w:r>
      <w:proofErr w:type="spellStart"/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Конышевский</w:t>
      </w:r>
      <w:proofErr w:type="spellEnd"/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 xml:space="preserve"> район, поселок </w:t>
      </w:r>
      <w:proofErr w:type="spellStart"/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Конышевка</w:t>
      </w:r>
      <w:proofErr w:type="spellEnd"/>
      <w:r w:rsidRPr="00410008"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  <w:t>, улица Ленина, дом №19</w:t>
      </w:r>
    </w:p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09:00 до 18:00, перерыв с 13:00 до </w:t>
            </w: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18:00, перерыв с 13:00 до 14:00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</w:tbl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 xml:space="preserve">      Прием, а также консультирование по вопросам, связанным с пред</w:t>
      </w:r>
      <w:r w:rsidRPr="00410008">
        <w:rPr>
          <w:rFonts w:ascii="Times New Roman" w:hAnsi="Times New Roman" w:cs="Times New Roman"/>
          <w:sz w:val="28"/>
          <w:szCs w:val="28"/>
        </w:rPr>
        <w:t>о</w:t>
      </w:r>
      <w:r w:rsidRPr="00410008">
        <w:rPr>
          <w:rFonts w:ascii="Times New Roman" w:hAnsi="Times New Roman" w:cs="Times New Roman"/>
          <w:sz w:val="28"/>
          <w:szCs w:val="28"/>
        </w:rPr>
        <w:t>ставлением муниципальной услуги осуществляется по рабочим дням в с</w:t>
      </w:r>
      <w:r w:rsidRPr="00410008">
        <w:rPr>
          <w:rFonts w:ascii="Times New Roman" w:hAnsi="Times New Roman" w:cs="Times New Roman"/>
          <w:sz w:val="28"/>
          <w:szCs w:val="28"/>
        </w:rPr>
        <w:t>о</w:t>
      </w:r>
      <w:r w:rsidRPr="00410008">
        <w:rPr>
          <w:rFonts w:ascii="Times New Roman" w:hAnsi="Times New Roman" w:cs="Times New Roman"/>
          <w:sz w:val="28"/>
          <w:szCs w:val="28"/>
        </w:rPr>
        <w:t>ответствии с графиком (режимом работы).</w:t>
      </w:r>
    </w:p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 xml:space="preserve">Филиал ОБУ «МФЦ» </w:t>
      </w:r>
      <w:proofErr w:type="spellStart"/>
      <w:r w:rsidRPr="00410008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410008">
        <w:rPr>
          <w:rFonts w:ascii="Times New Roman" w:hAnsi="Times New Roman" w:cs="Times New Roman"/>
          <w:sz w:val="28"/>
          <w:szCs w:val="28"/>
        </w:rPr>
        <w:t xml:space="preserve">  района  Курской области (далее ОБУ «МФЦ»): </w:t>
      </w:r>
    </w:p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 xml:space="preserve">Россия, Курская область, </w:t>
      </w:r>
      <w:proofErr w:type="spellStart"/>
      <w:r w:rsidRPr="00410008">
        <w:rPr>
          <w:rFonts w:ascii="Times New Roman" w:hAnsi="Times New Roman" w:cs="Times New Roman"/>
          <w:sz w:val="28"/>
          <w:szCs w:val="28"/>
        </w:rPr>
        <w:t>Конышевский</w:t>
      </w:r>
      <w:proofErr w:type="spellEnd"/>
      <w:r w:rsidRPr="00410008">
        <w:rPr>
          <w:rFonts w:ascii="Times New Roman" w:hAnsi="Times New Roman" w:cs="Times New Roman"/>
          <w:sz w:val="28"/>
          <w:szCs w:val="28"/>
        </w:rPr>
        <w:t xml:space="preserve"> район, поселок  </w:t>
      </w:r>
      <w:proofErr w:type="spellStart"/>
      <w:r w:rsidRPr="00410008">
        <w:rPr>
          <w:rFonts w:ascii="Times New Roman" w:hAnsi="Times New Roman" w:cs="Times New Roman"/>
          <w:sz w:val="28"/>
          <w:szCs w:val="28"/>
        </w:rPr>
        <w:t>Конышевка</w:t>
      </w:r>
      <w:proofErr w:type="spellEnd"/>
      <w:r w:rsidRPr="00410008">
        <w:rPr>
          <w:rFonts w:ascii="Times New Roman" w:hAnsi="Times New Roman" w:cs="Times New Roman"/>
          <w:sz w:val="28"/>
          <w:szCs w:val="28"/>
        </w:rPr>
        <w:t>, улица Ленина, дом №21.</w:t>
      </w:r>
    </w:p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008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W w:w="9365" w:type="dxa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 09:00 до 18:00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  <w:tr w:rsidR="00601EA7" w:rsidRPr="00410008" w:rsidTr="009D3DD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A7" w:rsidRPr="00410008" w:rsidRDefault="00601EA7" w:rsidP="009D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0008">
              <w:rPr>
                <w:rFonts w:ascii="Times New Roman" w:hAnsi="Times New Roman" w:cs="Times New Roman"/>
                <w:bCs/>
                <w:sz w:val="28"/>
                <w:szCs w:val="28"/>
              </w:rPr>
              <w:t>выходной</w:t>
            </w:r>
          </w:p>
        </w:tc>
      </w:tr>
    </w:tbl>
    <w:p w:rsidR="00601EA7" w:rsidRPr="00410008" w:rsidRDefault="00601EA7" w:rsidP="00601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EA7" w:rsidRPr="00410008" w:rsidRDefault="00601EA7" w:rsidP="00471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410008">
        <w:rPr>
          <w:rFonts w:ascii="Times New Roman" w:hAnsi="Times New Roman" w:cs="Times New Roman"/>
          <w:sz w:val="28"/>
          <w:szCs w:val="28"/>
        </w:rPr>
        <w:t>1.3.2. Справочные телефоны органа местного самоуправления ос</w:t>
      </w:r>
      <w:r w:rsidRPr="00410008">
        <w:rPr>
          <w:rFonts w:ascii="Times New Roman" w:hAnsi="Times New Roman" w:cs="Times New Roman"/>
          <w:sz w:val="28"/>
          <w:szCs w:val="28"/>
        </w:rPr>
        <w:t>у</w:t>
      </w:r>
      <w:r w:rsidRPr="00410008">
        <w:rPr>
          <w:rFonts w:ascii="Times New Roman" w:hAnsi="Times New Roman" w:cs="Times New Roman"/>
          <w:sz w:val="28"/>
          <w:szCs w:val="28"/>
        </w:rPr>
        <w:t>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601EA7" w:rsidRDefault="00601EA7" w:rsidP="00601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 xml:space="preserve">Телефон Администрации </w:t>
      </w:r>
      <w:proofErr w:type="spellStart"/>
      <w:r w:rsidRPr="00410008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410008">
        <w:rPr>
          <w:rFonts w:ascii="Times New Roman" w:hAnsi="Times New Roman" w:cs="Times New Roman"/>
          <w:sz w:val="28"/>
          <w:szCs w:val="28"/>
        </w:rPr>
        <w:t xml:space="preserve"> района Курской области: </w:t>
      </w:r>
    </w:p>
    <w:p w:rsidR="00601EA7" w:rsidRDefault="00601EA7" w:rsidP="00601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  <w:u w:val="single"/>
        </w:rPr>
        <w:t>8(47156) 2-12-55</w:t>
      </w:r>
      <w:r w:rsidRPr="004100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1EA7" w:rsidRPr="00410008" w:rsidRDefault="00601EA7" w:rsidP="00601EA7">
      <w:pPr>
        <w:spacing w:after="0" w:line="240" w:lineRule="auto"/>
        <w:rPr>
          <w:rFonts w:ascii="Times New Roman" w:eastAsia="Arial" w:hAnsi="Times New Roman" w:cs="Times New Roman"/>
          <w:color w:val="000000"/>
          <w:kern w:val="2"/>
          <w:sz w:val="28"/>
          <w:szCs w:val="28"/>
        </w:rPr>
      </w:pPr>
      <w:r w:rsidRPr="00410008">
        <w:rPr>
          <w:rFonts w:ascii="Times New Roman" w:hAnsi="Times New Roman" w:cs="Times New Roman"/>
          <w:sz w:val="28"/>
          <w:szCs w:val="28"/>
        </w:rPr>
        <w:t xml:space="preserve"> Справочные  телефоны ОБУ «МФЦ»: </w:t>
      </w:r>
      <w:r w:rsidRPr="00410008">
        <w:rPr>
          <w:rFonts w:ascii="Times New Roman" w:hAnsi="Times New Roman" w:cs="Times New Roman"/>
          <w:sz w:val="28"/>
          <w:szCs w:val="28"/>
          <w:u w:val="single"/>
        </w:rPr>
        <w:t>8(47156) 2-30-39</w:t>
      </w:r>
      <w:r w:rsidRPr="004100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1EA7" w:rsidRPr="00410008" w:rsidRDefault="00601EA7" w:rsidP="00601EA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1.3.3. Информация об ответственных и </w:t>
      </w:r>
      <w:proofErr w:type="gramStart"/>
      <w:r w:rsidRPr="00410008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proofErr w:type="gramEnd"/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ципальной услуги, перечне документов, необходимых для ее получения, размещается:</w:t>
      </w:r>
    </w:p>
    <w:p w:rsidR="00601EA7" w:rsidRPr="00410008" w:rsidRDefault="00601EA7" w:rsidP="00601EA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официальном сайте Администрации 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ской области (далее - ОМСУ) – (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konishovskiyr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rkursk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01EA7" w:rsidRPr="00410008" w:rsidRDefault="00601EA7" w:rsidP="00601EA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- в региональной информационной системе «Портал государственных и муниципальных услуг Курской области» (</w:t>
      </w:r>
      <w:hyperlink r:id="rId8" w:history="1"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rpgu</w:t>
        </w:r>
        <w:proofErr w:type="spellEnd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rkursk</w:t>
        </w:r>
        <w:proofErr w:type="spellEnd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10008">
        <w:rPr>
          <w:rFonts w:ascii="Times New Roman" w:hAnsi="Times New Roman" w:cs="Times New Roman"/>
          <w:color w:val="000000"/>
          <w:sz w:val="28"/>
          <w:szCs w:val="28"/>
        </w:rPr>
        <w:t>) (далее - Региональный портал);</w:t>
      </w:r>
    </w:p>
    <w:p w:rsidR="00601EA7" w:rsidRPr="00410008" w:rsidRDefault="00601EA7" w:rsidP="00601EA7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- в федеральной государственной информационной системе «Единый 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портал государственных и муниципальных услуг (функций)» (</w:t>
      </w:r>
      <w:hyperlink r:id="rId9" w:history="1"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proofErr w:type="spellEnd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410008">
          <w:rPr>
            <w:rStyle w:val="a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10008">
        <w:rPr>
          <w:rFonts w:ascii="Times New Roman" w:hAnsi="Times New Roman" w:cs="Times New Roman"/>
          <w:color w:val="000000"/>
          <w:sz w:val="28"/>
          <w:szCs w:val="28"/>
        </w:rPr>
        <w:t>) (далее – Федеральный портал).</w:t>
      </w:r>
    </w:p>
    <w:p w:rsidR="00601EA7" w:rsidRPr="00410008" w:rsidRDefault="00601EA7" w:rsidP="00601EA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Адрес официального сайта ОБУ «МФЦ»: www.mfc-kursk.ru.</w:t>
      </w:r>
    </w:p>
    <w:p w:rsidR="00601EA7" w:rsidRPr="00410008" w:rsidRDefault="00601EA7" w:rsidP="00601EA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Электронная почта ОБУ «МФЦ»: mfc@rkursk.ru.</w:t>
      </w:r>
    </w:p>
    <w:p w:rsidR="00601EA7" w:rsidRPr="00410008" w:rsidRDefault="00601EA7" w:rsidP="00601EA7">
      <w:pPr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1.3.4. Информирование заявителей по вопросам предоставления услуги, в том числе о ходе предоставления услуги, проводится путем: ус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ного информирования, письменного информирования (в том числе в эле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тронной форме). </w:t>
      </w:r>
    </w:p>
    <w:p w:rsidR="00601EA7" w:rsidRPr="00410008" w:rsidRDefault="00601EA7" w:rsidP="00601EA7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1.3.5. Информация об услуге, порядке ее оказания предоставляется заявителям на безвозмездной основе.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1.3.6. Информирование заявителей организуется следующим обр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зом: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индивидуальное информирование (устное, письменное);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публичное информирование (средства массовой информации, сеть «Интернет»).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1.3.7. Индивидуальное устное информирование осуществляется сп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циалистами </w:t>
      </w:r>
      <w:r w:rsidR="003B3FF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дминистрации района при обращении заявителей за инфо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мацией лично (в том числе по телефону).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 </w:t>
      </w:r>
      <w:r w:rsidR="003B3FF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дминистрации района, график личного приема з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явителей размещается в  информационно - телекоммуникационной сети «Интернет» на официальном </w:t>
      </w:r>
      <w:hyperlink r:id="rId10" w:history="1">
        <w:r w:rsidRPr="00410008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сайте</w:t>
        </w:r>
      </w:hyperlink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D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дминистрации района и на информ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ционном стенде.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601EA7" w:rsidRPr="00410008" w:rsidRDefault="00601EA7" w:rsidP="00601EA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ный законом срок предоставляется  письменный ответ по существу п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ставленных в устном обращении вопросах.</w:t>
      </w:r>
    </w:p>
    <w:p w:rsidR="00601EA7" w:rsidRPr="00410008" w:rsidRDefault="00601EA7" w:rsidP="00601EA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Если для подготовки ответа требуется продолжительное время, сп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циалист может предложить заявителю обратиться за необходимой инфо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мацией в удобных для него формах и способах повторного консультиров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ния через определенный промежуток времени.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Время индивидуального устного информирования (в том числе по телефону) заявителя не может превышать 10 минут. При отсутствии оч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реди время индивидуального устного информирования не может прев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шать 15 минут.</w:t>
      </w:r>
    </w:p>
    <w:p w:rsidR="00601EA7" w:rsidRPr="00410008" w:rsidRDefault="00601EA7" w:rsidP="00601EA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1.3.8. При ответе на телефонные звонки специалист, сняв трубку, должен сообщить наименование организации, осуществляющей пред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ставление данной услуги,  в которую обратился заявитель, свои фамилию, имя, отчество, занимаемую должность. Во время разговора специал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сты должны четко произносить слова, избегать «параллельных разгов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ров» с 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окружающими людьми и не прерывать разговор, в том числе по причине поступления звонка на другой аппарат.</w:t>
      </w:r>
    </w:p>
    <w:p w:rsidR="00601EA7" w:rsidRPr="00410008" w:rsidRDefault="00601EA7" w:rsidP="00601EA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601EA7" w:rsidRPr="00410008" w:rsidRDefault="00601EA7" w:rsidP="00601EA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1.3.9. Письменное индивидуальное информирование осуществляется в письменной форме за подписью </w:t>
      </w:r>
      <w:r w:rsidR="003B3FFA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лавы района. Письменный ответ пред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ставляется в простой, четкой и понятной форме, при необходимости до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жен содержать ссылки на соответствующие нормы действующего закон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дательства Российской Федерации, а также  фамилию, имя, отчество (при наличии) и номер телефона исполнителя.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Письменный ответ по существу поставленных в письменном заявл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нии вопросов направляется заявителю в течение 30 календарных дней со дня его регистрации в </w:t>
      </w:r>
      <w:r w:rsidR="00854D5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дминистрации района.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Ответ на заявление, поступившее в Администрацию </w:t>
      </w:r>
      <w:proofErr w:type="spellStart"/>
      <w:r w:rsidRPr="00410008"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ному в заявлении.</w:t>
      </w:r>
    </w:p>
    <w:p w:rsidR="00601EA7" w:rsidRPr="00410008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008">
        <w:rPr>
          <w:rFonts w:ascii="Times New Roman" w:hAnsi="Times New Roman" w:cs="Times New Roman"/>
          <w:color w:val="000000"/>
          <w:sz w:val="28"/>
          <w:szCs w:val="28"/>
        </w:rPr>
        <w:t>1.3.10. Публичное информирование об услуге и о порядке ее оказ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 xml:space="preserve">ния осуществляется </w:t>
      </w:r>
      <w:r w:rsidR="003B3FF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дминистрацией района путем размещения информ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ции на информационном стенде в занимаемых ими помещениях, а также с использованием информационно -  телекоммуникационных технологий, в том числе посредством размещения на официальных сайтах в информац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0008">
        <w:rPr>
          <w:rFonts w:ascii="Times New Roman" w:hAnsi="Times New Roman" w:cs="Times New Roman"/>
          <w:color w:val="000000"/>
          <w:sz w:val="28"/>
          <w:szCs w:val="28"/>
        </w:rPr>
        <w:t>онно - телекоммуникационной сети «Интернет».</w:t>
      </w:r>
    </w:p>
    <w:p w:rsidR="00601EA7" w:rsidRPr="004E61A2" w:rsidRDefault="00601EA7" w:rsidP="00601EA7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6FC8" w:rsidRPr="003A4528" w:rsidRDefault="00396FC8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66821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</w:t>
      </w:r>
      <w:r w:rsidRPr="00D66821">
        <w:rPr>
          <w:rFonts w:ascii="Times New Roman" w:hAnsi="Times New Roman" w:cs="Times New Roman"/>
          <w:sz w:val="28"/>
          <w:szCs w:val="28"/>
        </w:rPr>
        <w:t>о</w:t>
      </w:r>
      <w:r w:rsidRPr="00D66821">
        <w:rPr>
          <w:rFonts w:ascii="Times New Roman" w:hAnsi="Times New Roman" w:cs="Times New Roman"/>
          <w:sz w:val="28"/>
          <w:szCs w:val="28"/>
        </w:rPr>
        <w:t>дящего в состав муниципального района, и земельных участков, распол</w:t>
      </w:r>
      <w:r w:rsidRPr="00D66821">
        <w:rPr>
          <w:rFonts w:ascii="Times New Roman" w:hAnsi="Times New Roman" w:cs="Times New Roman"/>
          <w:sz w:val="28"/>
          <w:szCs w:val="28"/>
        </w:rPr>
        <w:t>о</w:t>
      </w:r>
      <w:r w:rsidRPr="00D66821">
        <w:rPr>
          <w:rFonts w:ascii="Times New Roman" w:hAnsi="Times New Roman" w:cs="Times New Roman"/>
          <w:sz w:val="28"/>
          <w:szCs w:val="28"/>
        </w:rPr>
        <w:t>женных на межселенных территориях муниципального района, гражданам для индивидуального жилищного строительства, ведения личного подсо</w:t>
      </w:r>
      <w:r w:rsidRPr="00D66821">
        <w:rPr>
          <w:rFonts w:ascii="Times New Roman" w:hAnsi="Times New Roman" w:cs="Times New Roman"/>
          <w:sz w:val="28"/>
          <w:szCs w:val="28"/>
        </w:rPr>
        <w:t>б</w:t>
      </w:r>
      <w:r w:rsidRPr="00D66821">
        <w:rPr>
          <w:rFonts w:ascii="Times New Roman" w:hAnsi="Times New Roman" w:cs="Times New Roman"/>
          <w:sz w:val="28"/>
          <w:szCs w:val="28"/>
        </w:rPr>
        <w:t>ного хозяйства в границах населенного пункта, садоводства, дачного х</w:t>
      </w:r>
      <w:r w:rsidRPr="00D66821">
        <w:rPr>
          <w:rFonts w:ascii="Times New Roman" w:hAnsi="Times New Roman" w:cs="Times New Roman"/>
          <w:sz w:val="28"/>
          <w:szCs w:val="28"/>
        </w:rPr>
        <w:t>о</w:t>
      </w:r>
      <w:r w:rsidRPr="00D66821">
        <w:rPr>
          <w:rFonts w:ascii="Times New Roman" w:hAnsi="Times New Roman" w:cs="Times New Roman"/>
          <w:sz w:val="28"/>
          <w:szCs w:val="28"/>
        </w:rPr>
        <w:t>зяйства, гражданам и крестьянским (фермерским) хозяйствам для ос</w:t>
      </w:r>
      <w:r w:rsidRPr="00D66821">
        <w:rPr>
          <w:rFonts w:ascii="Times New Roman" w:hAnsi="Times New Roman" w:cs="Times New Roman"/>
          <w:sz w:val="28"/>
          <w:szCs w:val="28"/>
        </w:rPr>
        <w:t>у</w:t>
      </w:r>
      <w:r w:rsidRPr="00D66821">
        <w:rPr>
          <w:rFonts w:ascii="Times New Roman" w:hAnsi="Times New Roman" w:cs="Times New Roman"/>
          <w:sz w:val="28"/>
          <w:szCs w:val="28"/>
        </w:rPr>
        <w:t>ществления крестьянским (фермерским</w:t>
      </w:r>
      <w:proofErr w:type="gramEnd"/>
      <w:r w:rsidRPr="00D66821">
        <w:rPr>
          <w:rFonts w:ascii="Times New Roman" w:hAnsi="Times New Roman" w:cs="Times New Roman"/>
          <w:sz w:val="28"/>
          <w:szCs w:val="28"/>
        </w:rPr>
        <w:t>) хозяйством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D4FE6" w:rsidRDefault="00396FC8" w:rsidP="00FD4FE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FD4FE6" w:rsidRPr="00FD4FE6" w:rsidRDefault="00FD4FE6" w:rsidP="00FD4FE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FE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2.2.1. 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Pr="00FD4FE6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>нышевского</w:t>
      </w:r>
      <w:proofErr w:type="spellEnd"/>
      <w:r w:rsidRPr="00FD4FE6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Курской области. Непосредственно услугу предоста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 xml:space="preserve">ляет структурное подразделение Администрации </w:t>
      </w:r>
      <w:proofErr w:type="spellStart"/>
      <w:r w:rsidRPr="00FD4FE6">
        <w:rPr>
          <w:rFonts w:ascii="Times New Roman" w:hAnsi="Times New Roman" w:cs="Times New Roman"/>
          <w:bCs/>
          <w:iCs/>
          <w:sz w:val="28"/>
          <w:szCs w:val="28"/>
        </w:rPr>
        <w:t>Конышевского</w:t>
      </w:r>
      <w:proofErr w:type="spellEnd"/>
      <w:r w:rsidRPr="00FD4FE6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Курской области отдел земельных и имущественных отношений управл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FD4FE6">
        <w:rPr>
          <w:rFonts w:ascii="Times New Roman" w:hAnsi="Times New Roman" w:cs="Times New Roman"/>
          <w:bCs/>
          <w:iCs/>
          <w:sz w:val="28"/>
          <w:szCs w:val="28"/>
        </w:rPr>
        <w:t>ния экономики, труда, земельных и имущественных отношений (далее – Администрация).</w:t>
      </w:r>
    </w:p>
    <w:p w:rsidR="00396FC8" w:rsidRPr="00212160" w:rsidRDefault="00396FC8" w:rsidP="00FD4FE6">
      <w:pPr>
        <w:pStyle w:val="p7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160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участвуют:</w:t>
      </w:r>
    </w:p>
    <w:p w:rsidR="00396FC8" w:rsidRPr="00212160" w:rsidRDefault="00396FC8" w:rsidP="002121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</w: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-  Управление Федеральной службы государственной регистрации, кадастра и картографии по Курской области;</w:t>
      </w:r>
    </w:p>
    <w:p w:rsidR="00396FC8" w:rsidRDefault="00396FC8" w:rsidP="002121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</w:pPr>
      <w:r w:rsidRPr="00212160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ab/>
        <w:t>- Филиал ФГБУ «ФК</w:t>
      </w:r>
      <w:r w:rsidR="00245736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П </w:t>
      </w:r>
      <w:proofErr w:type="spellStart"/>
      <w:r w:rsidR="00245736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Росреестра</w:t>
      </w:r>
      <w:proofErr w:type="spellEnd"/>
      <w:r w:rsidR="00245736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по Курской области»</w:t>
      </w:r>
    </w:p>
    <w:p w:rsidR="00396FC8" w:rsidRPr="003A4528" w:rsidRDefault="00245736" w:rsidP="00233769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="00396FC8" w:rsidRPr="003A452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</w:t>
      </w:r>
      <w:r w:rsidR="00396FC8" w:rsidRPr="00731913">
        <w:rPr>
          <w:rFonts w:ascii="Times New Roman" w:hAnsi="Times New Roman" w:cs="Times New Roman"/>
          <w:sz w:val="28"/>
          <w:szCs w:val="28"/>
        </w:rPr>
        <w:t>района</w:t>
      </w:r>
      <w:r w:rsidR="00396FC8" w:rsidRPr="003A4528">
        <w:rPr>
          <w:rFonts w:ascii="Times New Roman" w:hAnsi="Times New Roman" w:cs="Times New Roman"/>
          <w:sz w:val="28"/>
          <w:szCs w:val="28"/>
        </w:rPr>
        <w:t xml:space="preserve"> не впра</w:t>
      </w:r>
      <w:r w:rsidR="00396FC8">
        <w:rPr>
          <w:rFonts w:ascii="Times New Roman" w:hAnsi="Times New Roman" w:cs="Times New Roman"/>
          <w:sz w:val="28"/>
          <w:szCs w:val="28"/>
        </w:rPr>
        <w:t>ве</w:t>
      </w:r>
      <w:r w:rsidR="00396FC8" w:rsidRPr="003A4528">
        <w:rPr>
          <w:rFonts w:ascii="Times New Roman" w:hAnsi="Times New Roman" w:cs="Times New Roman"/>
          <w:sz w:val="28"/>
          <w:szCs w:val="28"/>
        </w:rPr>
        <w:t xml:space="preserve">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 получения услуг, включенных в перечень услуг</w:t>
      </w:r>
      <w:proofErr w:type="gramEnd"/>
      <w:r w:rsidR="00396FC8" w:rsidRPr="003A4528">
        <w:rPr>
          <w:rFonts w:ascii="Times New Roman" w:hAnsi="Times New Roman" w:cs="Times New Roman"/>
          <w:sz w:val="28"/>
          <w:szCs w:val="28"/>
        </w:rPr>
        <w:t xml:space="preserve">, которые являются  необходимыми и обязательными для предоставления услуг, </w:t>
      </w:r>
      <w:proofErr w:type="gramStart"/>
      <w:r w:rsidR="00396FC8" w:rsidRPr="003A4528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396FC8" w:rsidRPr="003A4528">
        <w:rPr>
          <w:rFonts w:ascii="Times New Roman" w:hAnsi="Times New Roman" w:cs="Times New Roman"/>
          <w:sz w:val="28"/>
          <w:szCs w:val="28"/>
        </w:rPr>
        <w:t xml:space="preserve">   нормативным правовым актом Курской области, муниципальным правовым актом.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0B5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 услуги</w:t>
      </w:r>
    </w:p>
    <w:p w:rsidR="00396FC8" w:rsidRDefault="00396FC8" w:rsidP="000B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96FC8" w:rsidRPr="00636BE3" w:rsidRDefault="00396FC8" w:rsidP="00156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договор купли-продажи или договор аренды земельного участка при условии, что не требуется образование или уточнение границ испрашива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мого земельного участка;</w:t>
      </w:r>
    </w:p>
    <w:p w:rsidR="00396FC8" w:rsidRPr="00636BE3" w:rsidRDefault="00396FC8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в собственность бе</w:t>
      </w:r>
      <w:r w:rsidRPr="00636BE3">
        <w:rPr>
          <w:rFonts w:ascii="Times New Roman" w:hAnsi="Times New Roman" w:cs="Times New Roman"/>
          <w:sz w:val="28"/>
          <w:szCs w:val="28"/>
        </w:rPr>
        <w:t>с</w:t>
      </w:r>
      <w:r w:rsidRPr="00636BE3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пользование;</w:t>
      </w:r>
    </w:p>
    <w:p w:rsidR="00396FC8" w:rsidRDefault="00396FC8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решение об отказе в предоставлении земельного участка.</w:t>
      </w:r>
    </w:p>
    <w:p w:rsidR="00396FC8" w:rsidRPr="00156C7A" w:rsidRDefault="00396FC8" w:rsidP="00156C7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396FC8" w:rsidRPr="004F4A18" w:rsidRDefault="00396FC8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4F4A18">
        <w:rPr>
          <w:rFonts w:ascii="Times New Roman" w:hAnsi="Times New Roman" w:cs="Times New Roman"/>
          <w:sz w:val="28"/>
          <w:szCs w:val="28"/>
        </w:rPr>
        <w:t>о</w:t>
      </w:r>
      <w:r w:rsidRPr="004F4A18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396FC8" w:rsidRDefault="00396FC8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</w:t>
      </w:r>
      <w:r w:rsidRPr="004F4A18">
        <w:rPr>
          <w:rFonts w:ascii="Times New Roman" w:hAnsi="Times New Roman" w:cs="Times New Roman"/>
          <w:sz w:val="28"/>
          <w:szCs w:val="28"/>
        </w:rPr>
        <w:t>с</w:t>
      </w:r>
      <w:r w:rsidRPr="004F4A18">
        <w:rPr>
          <w:rFonts w:ascii="Times New Roman" w:hAnsi="Times New Roman" w:cs="Times New Roman"/>
          <w:sz w:val="28"/>
          <w:szCs w:val="28"/>
        </w:rPr>
        <w:t xml:space="preserve">платно, срок предоставления муниципальной услуги составляет не более 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F4A1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>с момента поступления заявления</w:t>
      </w:r>
      <w:r w:rsidRPr="004F4A18">
        <w:rPr>
          <w:rFonts w:ascii="Times New Roman" w:hAnsi="Times New Roman" w:cs="Times New Roman"/>
          <w:sz w:val="28"/>
          <w:szCs w:val="28"/>
        </w:rPr>
        <w:t>.</w:t>
      </w:r>
    </w:p>
    <w:p w:rsidR="00396FC8" w:rsidRPr="00CE1CFC" w:rsidRDefault="00396FC8" w:rsidP="00CE1CFC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E1CFC">
        <w:rPr>
          <w:rFonts w:ascii="Times New Roman" w:hAnsi="Times New Roman" w:cs="Times New Roman"/>
          <w:color w:val="00000A"/>
          <w:kern w:val="1"/>
          <w:sz w:val="28"/>
          <w:szCs w:val="28"/>
          <w:lang w:eastAsia="ar-SA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396FC8" w:rsidRDefault="00396FC8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4F4A1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F4A18">
        <w:rPr>
          <w:rFonts w:ascii="Times New Roman" w:hAnsi="Times New Roman" w:cs="Times New Roman"/>
          <w:color w:val="auto"/>
          <w:sz w:val="28"/>
          <w:szCs w:val="28"/>
        </w:rPr>
        <w:t xml:space="preserve">в течение 7 календарных дней со дня </w:t>
      </w:r>
      <w:r w:rsidRPr="004F4A18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подписания заявителем договора аренды (купли-продажи) земельного участка.</w:t>
      </w:r>
    </w:p>
    <w:p w:rsidR="00396FC8" w:rsidRPr="003A4528" w:rsidRDefault="00396FC8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6FC8" w:rsidRPr="003A4528" w:rsidRDefault="00396FC8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396FC8" w:rsidRPr="003A4528" w:rsidRDefault="00396FC8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396FC8" w:rsidRPr="003A4528" w:rsidRDefault="00396FC8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396FC8" w:rsidRPr="003A4528" w:rsidRDefault="00396FC8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396FC8" w:rsidRPr="003A4528" w:rsidRDefault="00396FC8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30.10. 2001 г. - Федеральный выпуск №2823);</w:t>
      </w:r>
    </w:p>
    <w:p w:rsidR="00396FC8" w:rsidRPr="003A4528" w:rsidRDefault="00396FC8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27 . 06. 2014 г. в  - Федеральный выпуск №6414);</w:t>
      </w:r>
    </w:p>
    <w:p w:rsidR="00396FC8" w:rsidRPr="003A4528" w:rsidRDefault="00396FC8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396FC8" w:rsidRPr="003A4528" w:rsidRDefault="00396FC8" w:rsidP="009167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«Собрание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396FC8" w:rsidRPr="003A4528" w:rsidRDefault="00396FC8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кадастре недвижимости» (Собрание законодательства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2007, N 31, ст. 4017, Российская газета, N 165, 01.08.2007,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99 - 101, 09.08.2007);</w:t>
      </w:r>
    </w:p>
    <w:p w:rsidR="00396FC8" w:rsidRPr="003A4528" w:rsidRDefault="00396FC8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ментская газета, N 109, 18.06.2003.);</w:t>
      </w:r>
    </w:p>
    <w:p w:rsidR="00396FC8" w:rsidRPr="003A4528" w:rsidRDefault="00396FC8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396FC8" w:rsidRPr="003A4528" w:rsidRDefault="00396FC8" w:rsidP="00D11655">
      <w:pPr>
        <w:pStyle w:val="af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21.07.1997 № 122-ФЗ «О государственной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гистрации прав на недвижимое имущество и сделок с ним» (Собрание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конодательства Российской Федерации, 20.04.1998, N 16, ст. 1801, 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79, 23.04.1998.);</w:t>
      </w:r>
    </w:p>
    <w:p w:rsidR="00396FC8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ностных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газета», № 192, 22.08.2012);</w:t>
      </w:r>
    </w:p>
    <w:p w:rsidR="00396FC8" w:rsidRPr="005514D5" w:rsidRDefault="00396FC8" w:rsidP="009167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России от  14 января 2015 г. N 7 «Об утверждении </w:t>
      </w:r>
      <w:hyperlink r:id="rId11" w:history="1">
        <w:proofErr w:type="gramStart"/>
        <w:r w:rsidRPr="005514D5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514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 xml:space="preserve">дящегося в государственной или муниципальной собственности, о </w:t>
      </w:r>
      <w:proofErr w:type="gramStart"/>
      <w:r w:rsidRPr="005514D5">
        <w:rPr>
          <w:rFonts w:ascii="Times New Roman" w:hAnsi="Times New Roman" w:cs="Times New Roman"/>
          <w:sz w:val="28"/>
          <w:szCs w:val="28"/>
        </w:rPr>
        <w:t>предв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рительном согласовании предоставления земельного участка, находящег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ся в государственной или муниципальной собственности, о предоставл</w:t>
      </w:r>
      <w:r w:rsidRPr="005514D5">
        <w:rPr>
          <w:rFonts w:ascii="Times New Roman" w:hAnsi="Times New Roman" w:cs="Times New Roman"/>
          <w:sz w:val="28"/>
          <w:szCs w:val="28"/>
        </w:rPr>
        <w:t>е</w:t>
      </w:r>
      <w:r w:rsidRPr="005514D5">
        <w:rPr>
          <w:rFonts w:ascii="Times New Roman" w:hAnsi="Times New Roman" w:cs="Times New Roman"/>
          <w:sz w:val="28"/>
          <w:szCs w:val="28"/>
        </w:rPr>
        <w:t>нии земельного участка, находящегося в государственной или муниц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ту» (Официальный интернет-портал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http://www.pravo.gov.ru, 27.02.2015);</w:t>
      </w:r>
    </w:p>
    <w:p w:rsidR="00396FC8" w:rsidRPr="005514D5" w:rsidRDefault="00396FC8" w:rsidP="00130B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Законом Курской области  от 04.01.2003г. № 1-ЗКО «Об администр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тивных правонарушениях в Курской области» ("</w:t>
      </w:r>
      <w:proofErr w:type="gramStart"/>
      <w:r w:rsidRPr="005514D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правда", N 4-5, 11.01.2003);</w:t>
      </w:r>
    </w:p>
    <w:p w:rsidR="00A305C0" w:rsidRPr="00A305C0" w:rsidRDefault="00A305C0" w:rsidP="00A305C0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5C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305C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A305C0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A305C0">
        <w:rPr>
          <w:rFonts w:ascii="Times New Roman" w:hAnsi="Times New Roman" w:cs="Times New Roman"/>
          <w:sz w:val="28"/>
          <w:szCs w:val="28"/>
        </w:rPr>
        <w:t xml:space="preserve"> района Курской о</w:t>
      </w:r>
      <w:r w:rsidRPr="00A305C0">
        <w:rPr>
          <w:rFonts w:ascii="Times New Roman" w:hAnsi="Times New Roman" w:cs="Times New Roman"/>
          <w:sz w:val="28"/>
          <w:szCs w:val="28"/>
        </w:rPr>
        <w:t>б</w:t>
      </w:r>
      <w:r w:rsidRPr="00A305C0">
        <w:rPr>
          <w:rFonts w:ascii="Times New Roman" w:hAnsi="Times New Roman" w:cs="Times New Roman"/>
          <w:sz w:val="28"/>
          <w:szCs w:val="28"/>
        </w:rPr>
        <w:t>ласти №464 от 13.09.2010г. «Об утверждении Порядка разработки и утверждения административных регламентов исполнение муниципальных функций и предоставления муниципальных услуг»;</w:t>
      </w:r>
    </w:p>
    <w:p w:rsidR="00A305C0" w:rsidRPr="00A305C0" w:rsidRDefault="00A305C0" w:rsidP="00A305C0">
      <w:pPr>
        <w:autoSpaceDE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5C0"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A305C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A305C0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A305C0">
        <w:rPr>
          <w:rFonts w:ascii="Times New Roman" w:hAnsi="Times New Roman" w:cs="Times New Roman"/>
          <w:sz w:val="28"/>
          <w:szCs w:val="28"/>
        </w:rPr>
        <w:t xml:space="preserve"> района Курской о</w:t>
      </w:r>
      <w:r w:rsidRPr="00A305C0">
        <w:rPr>
          <w:rFonts w:ascii="Times New Roman" w:hAnsi="Times New Roman" w:cs="Times New Roman"/>
          <w:sz w:val="28"/>
          <w:szCs w:val="28"/>
        </w:rPr>
        <w:t>б</w:t>
      </w:r>
      <w:r w:rsidRPr="00A305C0">
        <w:rPr>
          <w:rFonts w:ascii="Times New Roman" w:hAnsi="Times New Roman" w:cs="Times New Roman"/>
          <w:sz w:val="28"/>
          <w:szCs w:val="28"/>
        </w:rPr>
        <w:t>ласти № 40-па от 30.01.2013г. «Об утверждении Положения об особенн</w:t>
      </w:r>
      <w:r w:rsidRPr="00A305C0">
        <w:rPr>
          <w:rFonts w:ascii="Times New Roman" w:hAnsi="Times New Roman" w:cs="Times New Roman"/>
          <w:sz w:val="28"/>
          <w:szCs w:val="28"/>
        </w:rPr>
        <w:t>о</w:t>
      </w:r>
      <w:r w:rsidRPr="00A305C0">
        <w:rPr>
          <w:rFonts w:ascii="Times New Roman" w:hAnsi="Times New Roman" w:cs="Times New Roman"/>
          <w:sz w:val="28"/>
          <w:szCs w:val="28"/>
        </w:rPr>
        <w:t xml:space="preserve">стях подачи и рассмотрения жалоб на решения и действия (бездействие) Администрации </w:t>
      </w:r>
      <w:proofErr w:type="spellStart"/>
      <w:r w:rsidRPr="00A305C0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A305C0">
        <w:rPr>
          <w:rFonts w:ascii="Times New Roman" w:hAnsi="Times New Roman" w:cs="Times New Roman"/>
          <w:sz w:val="28"/>
          <w:szCs w:val="28"/>
        </w:rPr>
        <w:t xml:space="preserve"> района Курской области и ее должностных лиц, муниципальных служащих  Администрации </w:t>
      </w:r>
      <w:proofErr w:type="spellStart"/>
      <w:r w:rsidRPr="00A305C0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A305C0">
        <w:rPr>
          <w:rFonts w:ascii="Times New Roman" w:hAnsi="Times New Roman" w:cs="Times New Roman"/>
          <w:sz w:val="28"/>
          <w:szCs w:val="28"/>
        </w:rPr>
        <w:t xml:space="preserve"> района Курской области»;</w:t>
      </w:r>
    </w:p>
    <w:p w:rsidR="00A305C0" w:rsidRPr="00A305C0" w:rsidRDefault="00A305C0" w:rsidP="00A305C0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5C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Уставом муниципального образования «</w:t>
      </w:r>
      <w:proofErr w:type="spellStart"/>
      <w:r w:rsidRPr="00A305C0">
        <w:rPr>
          <w:rFonts w:ascii="Times New Roman" w:hAnsi="Times New Roman" w:cs="Times New Roman"/>
          <w:color w:val="000000"/>
          <w:sz w:val="28"/>
          <w:szCs w:val="28"/>
        </w:rPr>
        <w:t>Конышевский</w:t>
      </w:r>
      <w:proofErr w:type="spellEnd"/>
      <w:r w:rsidRPr="00A305C0">
        <w:rPr>
          <w:rFonts w:ascii="Times New Roman" w:hAnsi="Times New Roman" w:cs="Times New Roman"/>
          <w:color w:val="000000"/>
          <w:sz w:val="28"/>
          <w:szCs w:val="28"/>
        </w:rPr>
        <w:t xml:space="preserve"> район» Курской области (принят решением Представительного Собрания </w:t>
      </w:r>
      <w:proofErr w:type="spellStart"/>
      <w:r w:rsidRPr="00A305C0">
        <w:rPr>
          <w:rFonts w:ascii="Times New Roman" w:hAnsi="Times New Roman" w:cs="Times New Roman"/>
          <w:color w:val="000000"/>
          <w:sz w:val="28"/>
          <w:szCs w:val="28"/>
        </w:rPr>
        <w:t>Конышевского</w:t>
      </w:r>
      <w:proofErr w:type="spellEnd"/>
      <w:r w:rsidRPr="00A305C0">
        <w:rPr>
          <w:rFonts w:ascii="Times New Roman" w:hAnsi="Times New Roman" w:cs="Times New Roman"/>
          <w:color w:val="000000"/>
          <w:sz w:val="28"/>
          <w:szCs w:val="28"/>
        </w:rPr>
        <w:t xml:space="preserve"> района Курской области от 06 декабря 2005года №7;</w:t>
      </w:r>
    </w:p>
    <w:p w:rsidR="00A305C0" w:rsidRPr="00A305C0" w:rsidRDefault="00A305C0" w:rsidP="00A305C0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5C0">
        <w:rPr>
          <w:rFonts w:ascii="Times New Roman" w:hAnsi="Times New Roman" w:cs="Times New Roman"/>
          <w:color w:val="000000"/>
          <w:sz w:val="28"/>
          <w:szCs w:val="28"/>
        </w:rPr>
        <w:tab/>
        <w:t>настоящим Регламентом.</w:t>
      </w:r>
    </w:p>
    <w:p w:rsidR="00396FC8" w:rsidRPr="005514D5" w:rsidRDefault="00396FC8" w:rsidP="00BA4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Pr="005514D5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4D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2.6. Исчерпывающий перечень документов, необходимых в соо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514D5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96FC8" w:rsidRPr="005514D5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5514D5" w:rsidRDefault="00396FC8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396FC8" w:rsidRPr="00C55F32" w:rsidRDefault="00396FC8" w:rsidP="00C55F32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1)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заявление о предоставлении муниципальной услуги по образцу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гласно приложению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настоящему административному регламенту и с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держащему следующую информацию: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фамилия, имя, отчество, место жительства заявителя и реквизиты документа, удостоверяющего личность заявителя, 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кадастровый номер испрашиваемого земельного участка;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изъятии земельного участка для государственных или муниципальных ну</w:t>
      </w:r>
      <w:proofErr w:type="gramStart"/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жд в сл</w:t>
      </w:r>
      <w:proofErr w:type="gramEnd"/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цель использования земельного участка;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- реквизиты решения о предварительном согласовании предоставления земельного участка в случае, если испрашиваемый </w:t>
      </w: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земельный участок образовывался или его границы уточнялись на основании данного решения;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почтовый адрес и (или) адрес электронной почты для связи с заявителем;</w:t>
      </w:r>
    </w:p>
    <w:p w:rsidR="00396FC8" w:rsidRPr="00C55F32" w:rsidRDefault="00396FC8" w:rsidP="00C55F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5F3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дата подачи заявления о предоставлении земельного участка;</w:t>
      </w:r>
    </w:p>
    <w:p w:rsidR="00396FC8" w:rsidRPr="005514D5" w:rsidRDefault="00396FC8" w:rsidP="00C55F3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396FC8" w:rsidRPr="005514D5" w:rsidRDefault="00396FC8" w:rsidP="004951D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396FC8" w:rsidRPr="005514D5" w:rsidRDefault="00396FC8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396FC8" w:rsidRPr="005514D5" w:rsidRDefault="00396FC8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5) заявка на участие в аукционе по установленной в извещении о проведен</w:t>
      </w:r>
      <w:proofErr w:type="gramStart"/>
      <w:r w:rsidRPr="005514D5">
        <w:rPr>
          <w:rFonts w:ascii="Times New Roman" w:hAnsi="Times New Roman" w:cs="Times New Roman"/>
          <w:color w:val="auto"/>
          <w:sz w:val="28"/>
          <w:szCs w:val="28"/>
        </w:rPr>
        <w:t>ии ау</w:t>
      </w:r>
      <w:proofErr w:type="gramEnd"/>
      <w:r w:rsidRPr="005514D5">
        <w:rPr>
          <w:rFonts w:ascii="Times New Roman" w:hAnsi="Times New Roman" w:cs="Times New Roman"/>
          <w:color w:val="auto"/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396FC8" w:rsidRPr="005514D5" w:rsidRDefault="00396FC8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ab/>
        <w:t>6) документы, подтверждающие внесение задатка;</w:t>
      </w:r>
    </w:p>
    <w:p w:rsidR="00396FC8" w:rsidRPr="005514D5" w:rsidRDefault="00396FC8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7)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396FC8" w:rsidRPr="005514D5" w:rsidRDefault="00396FC8" w:rsidP="009362DF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8)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396FC8" w:rsidRPr="005514D5" w:rsidRDefault="00396FC8" w:rsidP="00916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5514D5">
        <w:rPr>
          <w:rFonts w:ascii="Times New Roman" w:hAnsi="Times New Roman" w:cs="Times New Roman"/>
          <w:sz w:val="28"/>
          <w:szCs w:val="28"/>
        </w:rPr>
        <w:t>в</w:t>
      </w:r>
      <w:r w:rsidRPr="005514D5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</w:t>
      </w:r>
      <w:r w:rsidRPr="005514D5">
        <w:rPr>
          <w:rFonts w:ascii="Times New Roman" w:hAnsi="Times New Roman" w:cs="Times New Roman"/>
          <w:sz w:val="28"/>
          <w:szCs w:val="28"/>
        </w:rPr>
        <w:t>а</w:t>
      </w:r>
      <w:r w:rsidRPr="005514D5">
        <w:rPr>
          <w:rFonts w:ascii="Times New Roman" w:hAnsi="Times New Roman" w:cs="Times New Roman"/>
          <w:sz w:val="28"/>
          <w:szCs w:val="28"/>
        </w:rPr>
        <w:t>кого документа.</w:t>
      </w:r>
    </w:p>
    <w:p w:rsidR="00396FC8" w:rsidRPr="005514D5" w:rsidRDefault="00396FC8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</w:t>
      </w:r>
      <w:r>
        <w:rPr>
          <w:rFonts w:ascii="Times New Roman" w:hAnsi="Times New Roman" w:cs="Times New Roman"/>
          <w:sz w:val="28"/>
          <w:szCs w:val="28"/>
        </w:rPr>
        <w:t>реги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нального</w:t>
      </w:r>
      <w:r w:rsidRPr="005514D5">
        <w:rPr>
          <w:rFonts w:ascii="Times New Roman" w:hAnsi="Times New Roman" w:cs="Times New Roman"/>
          <w:sz w:val="28"/>
          <w:szCs w:val="28"/>
        </w:rPr>
        <w:t xml:space="preserve"> портала, а </w:t>
      </w:r>
      <w:proofErr w:type="gramStart"/>
      <w:r w:rsidRPr="005514D5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5514D5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</w:t>
      </w:r>
      <w:r w:rsidRPr="005514D5">
        <w:rPr>
          <w:rFonts w:ascii="Times New Roman" w:hAnsi="Times New Roman" w:cs="Times New Roman"/>
          <w:sz w:val="28"/>
          <w:szCs w:val="28"/>
        </w:rPr>
        <w:t>и</w:t>
      </w:r>
      <w:r w:rsidRPr="005514D5">
        <w:rPr>
          <w:rFonts w:ascii="Times New Roman" w:hAnsi="Times New Roman" w:cs="Times New Roman"/>
          <w:sz w:val="28"/>
          <w:szCs w:val="28"/>
        </w:rPr>
        <w:t>цированной электронной подписью.</w:t>
      </w:r>
    </w:p>
    <w:p w:rsidR="00396FC8" w:rsidRPr="005514D5" w:rsidRDefault="00396FC8" w:rsidP="00916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D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</w:t>
      </w:r>
      <w:r w:rsidRPr="005514D5">
        <w:rPr>
          <w:rFonts w:ascii="Times New Roman" w:hAnsi="Times New Roman" w:cs="Times New Roman"/>
          <w:sz w:val="28"/>
          <w:szCs w:val="28"/>
        </w:rPr>
        <w:t>й</w:t>
      </w:r>
      <w:r w:rsidRPr="005514D5">
        <w:rPr>
          <w:rFonts w:ascii="Times New Roman" w:hAnsi="Times New Roman" w:cs="Times New Roman"/>
          <w:sz w:val="28"/>
          <w:szCs w:val="28"/>
        </w:rPr>
        <w:t>ствующим на основании доверенности, к заявлению также прилагается д</w:t>
      </w:r>
      <w:r w:rsidRPr="005514D5">
        <w:rPr>
          <w:rFonts w:ascii="Times New Roman" w:hAnsi="Times New Roman" w:cs="Times New Roman"/>
          <w:sz w:val="28"/>
          <w:szCs w:val="28"/>
        </w:rPr>
        <w:t>о</w:t>
      </w:r>
      <w:r w:rsidRPr="005514D5">
        <w:rPr>
          <w:rFonts w:ascii="Times New Roman" w:hAnsi="Times New Roman" w:cs="Times New Roman"/>
          <w:sz w:val="28"/>
          <w:szCs w:val="28"/>
        </w:rPr>
        <w:t>веренность в виде электронного образа такого документа.</w:t>
      </w:r>
    </w:p>
    <w:p w:rsidR="00396FC8" w:rsidRPr="005514D5" w:rsidRDefault="00396FC8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</w:t>
      </w:r>
      <w:r w:rsidRPr="000E369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, а также на официальном сайте в сети «Интернет».</w:t>
      </w:r>
    </w:p>
    <w:p w:rsidR="00396FC8" w:rsidRPr="005514D5" w:rsidRDefault="00396FC8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2.6.3. Заявитель имеет право представить заявление с приложением копий документов в администрацию </w:t>
      </w:r>
      <w:r w:rsidRPr="000E369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5514D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96FC8" w:rsidRPr="005514D5" w:rsidRDefault="00396FC8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396FC8" w:rsidRPr="003A4528" w:rsidRDefault="00396FC8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4D5">
        <w:rPr>
          <w:rFonts w:ascii="Times New Roman" w:hAnsi="Times New Roman" w:cs="Times New Roman"/>
          <w:color w:val="auto"/>
          <w:sz w:val="28"/>
          <w:szCs w:val="28"/>
        </w:rPr>
        <w:t>- электронной почтой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(при наличии электронной подписи);</w:t>
      </w:r>
    </w:p>
    <w:p w:rsidR="00396FC8" w:rsidRPr="003A4528" w:rsidRDefault="00396FC8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396FC8" w:rsidRPr="003A4528" w:rsidRDefault="00396FC8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языке. К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приобщен их перевод на русский язык,  заверенный нотариально.</w:t>
      </w:r>
    </w:p>
    <w:p w:rsidR="00396FC8" w:rsidRPr="003A4528" w:rsidRDefault="00396FC8" w:rsidP="000E369F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2.7.1. Для принятия решения о предоставлении земельного участка Администрацией </w:t>
      </w:r>
      <w:r w:rsidRPr="000E369F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от государственных органов власти запрашиваются следующие документы:</w:t>
      </w:r>
    </w:p>
    <w:p w:rsidR="00396FC8" w:rsidRDefault="00396FC8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396FC8" w:rsidRDefault="00396FC8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396FC8" w:rsidRPr="003A4528" w:rsidRDefault="00396FC8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396FC8" w:rsidRPr="003A4528" w:rsidRDefault="00396FC8" w:rsidP="000C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ствий, представление или осуществление которых не предусмотрено но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мативными правовыми актами, регулирующими отношения, возникающие в связи с предоставлением услуги;</w:t>
      </w: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г. №210-ФЗ».</w:t>
      </w: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396FC8" w:rsidRPr="003A4528" w:rsidRDefault="00396FC8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ставления услуги документов законодательством Российской Федерации не предусмотрено.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396FC8" w:rsidRPr="003A4528" w:rsidRDefault="00396FC8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в случае если на момент поступления </w:t>
      </w:r>
      <w:r w:rsidR="001B4640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Pr="000E369F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явления  об утверждении схемы расположения земельного участка, подг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товка  которой в таком  случае является обязательной, на рассмотрение т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396FC8" w:rsidRPr="003A4528" w:rsidRDefault="00396FC8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396FC8" w:rsidRPr="003A4528" w:rsidRDefault="00396FC8" w:rsidP="00A57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2" w:history="1">
        <w:r w:rsidRPr="003A45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ством Российской Федерации порядке не определены предельные пар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метры разрешенного строительства, реконструкции, за исключением сл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чаев, если в соответствии с разрешенным использованием земельного участка не предусматривается возможность строительства зданий, соор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жений;</w:t>
      </w:r>
      <w:proofErr w:type="gramEnd"/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  <w:proofErr w:type="gramEnd"/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о проведен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кциона;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  <w:proofErr w:type="gramEnd"/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участком;</w:t>
      </w:r>
      <w:proofErr w:type="gramEnd"/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14) земельный участок в соответствии с утвержденными документами территориального планирования и (или) документацией по планировке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396FC8" w:rsidRPr="003A4528" w:rsidRDefault="00396FC8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ственных или муниципальных ну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язи с признанием многокварти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ного дома, который расположен на таком земельном участке, аварийным и подлежащим сносу или реконструкции.</w:t>
      </w:r>
    </w:p>
    <w:p w:rsidR="00396FC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  <w:proofErr w:type="gramEnd"/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ния;</w:t>
      </w:r>
      <w:proofErr w:type="gramEnd"/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lastRenderedPageBreak/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условиях сервитута или на земельном участке размещен объект,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смотренный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ствует использованию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соответствии с его разреше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обратился правообладатель этих здания, сооружения, помещений в них, этого объекта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для целей резервирования;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  <w:proofErr w:type="gramEnd"/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чен для размещения объектов федерального значения, объектов реги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нального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ченное на строительство указанных объектов;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ставлении в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аренду земельного участка обратилось лицо, с которым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ключен договор о комплексном освоении территории или договор о разв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тии застроенной территории, предусматривающие обязательство данного лица по строительству указанных объектов;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извещение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о проведении которого размещено в соответствии с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по</w:t>
        </w:r>
        <w:r w:rsidRPr="003A4528">
          <w:rPr>
            <w:rFonts w:ascii="Times New Roman" w:hAnsi="Times New Roman" w:cs="Times New Roman"/>
            <w:sz w:val="28"/>
            <w:szCs w:val="28"/>
          </w:rPr>
          <w:t>д</w:t>
        </w:r>
        <w:r w:rsidRPr="003A4528">
          <w:rPr>
            <w:rFonts w:ascii="Times New Roman" w:hAnsi="Times New Roman" w:cs="Times New Roman"/>
            <w:sz w:val="28"/>
            <w:szCs w:val="28"/>
          </w:rPr>
          <w:t>пунктом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уполномоченным органом не принято решение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об отказе в проведении этого аукциона по 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нованиям, предусмотренным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в отношении земельного участка, указанного в заявлен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го предоставлении, опубликовано и размещено в соответствии с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21" w:history="1">
        <w:r w:rsidRPr="003A4528">
          <w:rPr>
            <w:rFonts w:ascii="Times New Roman" w:hAnsi="Times New Roman" w:cs="Times New Roman"/>
            <w:sz w:val="28"/>
            <w:szCs w:val="28"/>
          </w:rPr>
          <w:t>подпун</w:t>
        </w:r>
        <w:r w:rsidRPr="003A4528">
          <w:rPr>
            <w:rFonts w:ascii="Times New Roman" w:hAnsi="Times New Roman" w:cs="Times New Roman"/>
            <w:sz w:val="28"/>
            <w:szCs w:val="28"/>
          </w:rPr>
          <w:t>к</w:t>
        </w:r>
        <w:r w:rsidRPr="003A4528">
          <w:rPr>
            <w:rFonts w:ascii="Times New Roman" w:hAnsi="Times New Roman" w:cs="Times New Roman"/>
            <w:sz w:val="28"/>
            <w:szCs w:val="28"/>
          </w:rPr>
          <w:t>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  <w:proofErr w:type="gramEnd"/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lastRenderedPageBreak/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396FC8" w:rsidRPr="003A4528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ый участок предназначен для размещения здания, сооружения в 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ответствии с государственной программой Российской Федерации, гос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20) в отношении земельного участка, указанного в заявлен</w:t>
      </w: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>го предоставлении, не установлен вид разрешенного использования;</w:t>
      </w:r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21) указанный в заявлении о предоставлении земельного участка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мельный участок не отнесен к определенной категории земель;</w:t>
      </w:r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22) в отношении земельного участка, указанного в заявлен</w:t>
      </w: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ставлении земельного участка обратилось иное не указанное в этом реш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нии лицо;</w:t>
      </w:r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23) указанный в заявлении о предоставлении земельного участка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сносу или реконструкции;</w:t>
      </w:r>
    </w:p>
    <w:p w:rsidR="00396FC8" w:rsidRPr="000929A9" w:rsidRDefault="00396FC8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24) границы земельного участка, указанного в заявлен</w:t>
      </w: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>го пред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ставлении, подлежат уточнению в соответствии с Федеральным </w:t>
      </w:r>
      <w:hyperlink r:id="rId22" w:history="1">
        <w:r w:rsidRPr="000929A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недвижимости";</w:t>
      </w:r>
    </w:p>
    <w:p w:rsidR="00396FC8" w:rsidRPr="000929A9" w:rsidRDefault="00396FC8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25) площадь земельного участка, указанного в заявлен</w:t>
      </w: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ии о е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>го пред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ставлении, превышает его площадь, указанную в схеме расположения з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мельного участка, проекте межевания территории или в проектной док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ментации лесных участков, в соответствии с которыми такой земельный участок образован, более чем на десять процентов.</w:t>
      </w:r>
    </w:p>
    <w:p w:rsidR="00396FC8" w:rsidRPr="000929A9" w:rsidRDefault="00396FC8" w:rsidP="00B30A2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396FC8" w:rsidRPr="000929A9" w:rsidRDefault="00396FC8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2.11. Перечень услуг, которые являются необходимыми и обяз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тельными для предоставления услуги, в том числе сведения о док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менте (документах), выдаваемом (выдаваемых) организациями, участвующими в предоставлении услуги</w:t>
      </w:r>
    </w:p>
    <w:p w:rsidR="00396FC8" w:rsidRPr="000929A9" w:rsidRDefault="00396FC8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оказание иных услуг, 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торые являются необходимыми и обязательными для предоставления м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ниципальной услуги, законодательством не предусмотрено.</w:t>
      </w:r>
    </w:p>
    <w:p w:rsidR="001B4640" w:rsidRDefault="001B464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396FC8" w:rsidRPr="000929A9" w:rsidRDefault="00396FC8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396FC8" w:rsidRPr="000929A9" w:rsidRDefault="00396FC8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396FC8" w:rsidRPr="000929A9" w:rsidRDefault="00396FC8" w:rsidP="000929A9">
      <w:pPr>
        <w:shd w:val="clear" w:color="auto" w:fill="FFFFFF"/>
        <w:tabs>
          <w:tab w:val="left" w:pos="709"/>
        </w:tabs>
        <w:suppressAutoHyphens/>
        <w:spacing w:line="276" w:lineRule="atLeast"/>
        <w:ind w:firstLine="708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Законодательством не предусмотрено.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2.14.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более 15 минут.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2.15. Срок и порядок регистрации запроса заявителя о предоставлении услуги, в том числе в электронной форме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личном обращении заявителя - в течение 15 минут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проверяет (сличает) документы согласно представленной описи;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ставит на экземпляр заявления заявителя (при наличии) отметку с номером и датой регистрации заявления;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сообщает заявителю о предварительной дате предоставления услуги.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Прием заявителей осуществляется в помещениях администрации района. Места предоставления услуги отвечают следующим требованиям.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Вход в помещение </w:t>
      </w:r>
      <w:r w:rsidR="006E2AA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дминистрации района оборудуется информационной табличкой (вывеской), содержащей его наименование. На двери рабочего кабинета главы района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Для ожидания, приема заявителей и заполнения ими заявлений о предоставлении услуги в помещениях администрации района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района. На столе находятся писчая бумага и канцелярские принадлежности.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Рабочие места главы района и иных должностных лиц администрации района, ответственных за предоставление услуги, оборудуются: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рабочими столами и стульями, компьютером с доступом к информационным системам;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средствами связи, оргтехникой, позволяющей своевременно и в полном объеме предоставлять услугу.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 помещениях </w:t>
      </w:r>
      <w:proofErr w:type="gramStart"/>
      <w:r w:rsidR="006E2AA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дминистрации района места информирования посетителей</w:t>
      </w:r>
      <w:proofErr w:type="gramEnd"/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4</w:t>
      </w:r>
      <w:proofErr w:type="gramEnd"/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для размещения в них информационных листков.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Информационные стенды должны содержать актуальную и исчерпывающую информацию об услуге.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Администрация района размещает на информационном стенде для ознакомления посетителей следующие документы (информацию):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текст либо выписку из настоящего Регламента;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копию Устава муниципального образования;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почтовый адрес и адрес электронной почты администрации района, адрес официального сайта администрации района в информационно - телекоммуникационной сети  «Интернет»;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фамилии, имена, отчества (при наличии) и контактные телефоны главы района и других работников администрации района, ответственных за предоставление услуги, график работы, в том числе график личного приема;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перечень документов, которые заявитель должен представить для предоставления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образец заполнения заявления о предоставлении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перечень оснований для отказа в предоставлении услуги.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доступности для инвалидов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Администрация,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возможность беспрепятственного входа в объекты и выхода из них;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допуска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>, а также иного лица, владеющего жестовым языком;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396FC8" w:rsidRPr="000929A9" w:rsidRDefault="00396FC8" w:rsidP="000929A9">
      <w:pPr>
        <w:tabs>
          <w:tab w:val="left" w:pos="709"/>
        </w:tabs>
        <w:suppressAutoHyphens/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</w:rPr>
        <w:t>оказание должностными лицами Администрации  иной необходимой инвалидам помощи в преодолении барьеров, мешающих получению ими услуг наравне с другими лицами.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lastRenderedPageBreak/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396FC8" w:rsidRPr="000929A9" w:rsidRDefault="00396FC8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</w:r>
    </w:p>
    <w:p w:rsidR="00396FC8" w:rsidRPr="000929A9" w:rsidRDefault="00396FC8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доступности муниципальной услуги: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наличие полной и понятной информации о местах, порядке и сроках предоставления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396FC8" w:rsidRPr="000929A9" w:rsidRDefault="00396FC8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Показатели качества муниципальной услуги: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полнота и актуальность информации о порядке предоставления муниципальной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количество взаимодействия заявителя с должностными лицами при предоставлении муниципальной услуги;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очередей при приеме и выдаче документов заявителям;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обоснованных жалоб на действия (бездействие) специалистов и уполномоченных должностных лиц;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>предоставление возможности получения муниципальной услуги в электронном виде;</w:t>
      </w:r>
    </w:p>
    <w:p w:rsidR="00396FC8" w:rsidRPr="000929A9" w:rsidRDefault="00396FC8" w:rsidP="000929A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276" w:lineRule="atLeast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0929A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hi-IN" w:bidi="hi-IN"/>
        </w:rPr>
        <w:t>обращаться с заявлением о прекращении предоставления услуги.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396FC8" w:rsidRPr="000929A9" w:rsidRDefault="00396FC8" w:rsidP="00092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oc310325507"/>
      <w:bookmarkStart w:id="2" w:name="_Toc310325954"/>
      <w:bookmarkStart w:id="3" w:name="_Toc310326259"/>
      <w:r w:rsidRPr="000929A9">
        <w:rPr>
          <w:rFonts w:ascii="Times New Roman" w:hAnsi="Times New Roman" w:cs="Times New Roman"/>
          <w:color w:val="000000"/>
          <w:sz w:val="28"/>
          <w:szCs w:val="28"/>
        </w:rPr>
        <w:t>2.18.1. Особенности предоставления муниципальной услуги в ОБУ «МФЦ». В ОБУ «МФЦ»  услуга не предоставляется.</w:t>
      </w:r>
    </w:p>
    <w:p w:rsidR="00396FC8" w:rsidRPr="000929A9" w:rsidRDefault="00396FC8" w:rsidP="00092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"/>
    <w:bookmarkEnd w:id="2"/>
    <w:bookmarkEnd w:id="3"/>
    <w:p w:rsidR="00396FC8" w:rsidRPr="000929A9" w:rsidRDefault="00396FC8" w:rsidP="000929A9">
      <w:pPr>
        <w:tabs>
          <w:tab w:val="left" w:pos="709"/>
        </w:tabs>
        <w:suppressAutoHyphens/>
        <w:spacing w:line="100" w:lineRule="atLeast"/>
        <w:jc w:val="center"/>
        <w:rPr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 Особенности предоставления муниципальной услуги в электронной форме.</w:t>
      </w:r>
    </w:p>
    <w:p w:rsidR="00396FC8" w:rsidRPr="000929A9" w:rsidRDefault="00396FC8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0"/>
      <w:bookmarkEnd w:id="4"/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2.18.2.1. Заявление в форме электронного документа представляется по выбору Заявителя:</w:t>
      </w:r>
    </w:p>
    <w:p w:rsidR="00396FC8" w:rsidRPr="000929A9" w:rsidRDefault="00396FC8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путем заполнения формы запроса, размещенной на официальном са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те Администрации района в сети Интернет (далее - официальный сайт), в том числе посредством отправки через «Личный кабинет» Единого порт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ла или Регионального портала (</w:t>
      </w:r>
      <w:hyperlink r:id="rId23" w:history="1">
        <w:r w:rsidRPr="000929A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www.</w:t>
        </w:r>
        <w:r w:rsidRPr="000929A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rpgu</w:t>
        </w:r>
        <w:r w:rsidRPr="000929A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0929A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rkursk</w:t>
        </w:r>
        <w:r w:rsidRPr="000929A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Pr="000929A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929A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396FC8" w:rsidRPr="000929A9" w:rsidRDefault="00396FC8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2.18.2.2.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 указывается один из следующих способов предоставления результатов рассмотрения заявления уполномоченным 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ганом: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заявитель получает непосре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ственно при личном обращении;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бумажного документа, который направляется посредством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тового отправления;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396FC8" w:rsidRPr="000929A9" w:rsidRDefault="00396FC8" w:rsidP="000929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2.18.2.3. Результат рассмотрения заявления Администрацией района  в виде бумажного документа заявитель получает непосредственно при ли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ном обращении,  либо указанный документ направляется заявителю п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средством почтового отправления.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2.18.2.4.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ставител</w:t>
      </w:r>
      <w:r w:rsidR="00481B3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заявителя):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электронной подписью Заявителя;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усиленной квалифицированной электронной подписью Заявителя.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от имени юридического лица заверяется по выбору Заяв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теля электронной подписью либо усиленной квалифицированной 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тронной подписью: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лица, действующего от имени юридического лица без доверенности;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представителя юридического лица, действующего на основании дов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ренности, выданной в соответствии с законодательством Российской Ф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дерации.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2.18.2.5.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При подаче заявлений к ним прилагаются документы, указа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ные в пункте 2.6.  К заявлению прилагается копия документа, удостовер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ющего личность Заявителя  в виде электронного образа такого документа (его представителя).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копия </w:t>
      </w: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документа, удостоверяющего личность Заявит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ля  не требуется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тронной подписью. 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2.18.2.6.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Получение заявления и прилагаемых к нему документов 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тверждается Администрацией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 заявителю ув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домления, содержащего входящий регистрационный номер заявления, дату получения указанного заявления и прилагаемых к нему документов, а 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же перечень наименований файлов, представленных в форме электронных документов, с указанием их объема.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2.18.2.7. 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района в разделе «Административные регламенты» с возможностью их бесплатного копирования. 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2.18.2.8.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Заявления и прилагаемые к ним документы предоставляются в Администрацию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в форме электронных документов путем запо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зованием XML-схем и обеспечивающих считывание и контроль предста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ленных данных.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2.18.2.9.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представляются в Администрацию района  в виде файлов в формате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doc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docx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txt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xls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xlsx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>rtf</w:t>
      </w:r>
      <w:proofErr w:type="spellEnd"/>
      <w:r w:rsidRPr="000929A9">
        <w:rPr>
          <w:rFonts w:ascii="Times New Roman" w:hAnsi="Times New Roman" w:cs="Times New Roman"/>
          <w:color w:val="000000"/>
          <w:sz w:val="28"/>
          <w:szCs w:val="28"/>
        </w:rPr>
        <w:t>, если указанные заявления предоставляются в форме электронного документа посредством электро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ной почты.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2.18.2.10.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2.18.2.11.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предоставляемых электронных документов (эле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тронных образов документов) в форматах PDF, TIF должно позволять в полном объеме прочитать текст документа и распознать реквизиты док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мента.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2.18.2.12.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которые предоставляются Администрацией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2.18.2.13.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2.18.2.14. </w:t>
      </w:r>
      <w:proofErr w:type="gramStart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представленное с нарушением изложенных в данном подразделе  требований Администрацией  </w:t>
      </w:r>
      <w:r w:rsidRPr="000929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района 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не рассматрив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ется</w:t>
      </w:r>
      <w:proofErr w:type="gramEnd"/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96FC8" w:rsidRPr="000929A9" w:rsidRDefault="00396FC8" w:rsidP="000929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Администрация района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 xml:space="preserve">  в течение пяти рабочих дней со дня получ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ния такого заявления обязана направить уведомление с указанием доп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929A9">
        <w:rPr>
          <w:rFonts w:ascii="Times New Roman" w:hAnsi="Times New Roman" w:cs="Times New Roman"/>
          <w:color w:val="000000"/>
          <w:sz w:val="28"/>
          <w:szCs w:val="28"/>
        </w:rPr>
        <w:t>щенных нарушений.</w:t>
      </w:r>
    </w:p>
    <w:p w:rsidR="00396FC8" w:rsidRPr="003A4528" w:rsidRDefault="00396FC8" w:rsidP="00B30A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396FC8" w:rsidRDefault="00396FC8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"/>
    </w:p>
    <w:p w:rsidR="00396FC8" w:rsidRPr="00B30A24" w:rsidRDefault="00396FC8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A24">
        <w:rPr>
          <w:rFonts w:ascii="Times New Roman" w:hAnsi="Times New Roman" w:cs="Times New Roman"/>
          <w:b/>
          <w:bCs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396FC8" w:rsidRPr="003A4528" w:rsidRDefault="00396FC8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96FC8" w:rsidRPr="003A452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396FC8" w:rsidRPr="003A452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FC8" w:rsidRPr="003A452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396FC8" w:rsidRPr="003A452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396FC8" w:rsidRPr="003A452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396FC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№1 к настоящему Регламенту.</w:t>
      </w:r>
    </w:p>
    <w:p w:rsidR="00396FC8" w:rsidRPr="003A4528" w:rsidRDefault="00396FC8" w:rsidP="008E1D4E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400"/>
      <w:bookmarkEnd w:id="5"/>
      <w:r w:rsidRPr="003A452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Прием и регистрация заявления с документами, необходимыми для предоставления муниципальной услуги</w:t>
      </w:r>
    </w:p>
    <w:p w:rsidR="00396FC8" w:rsidRPr="000929A9" w:rsidRDefault="00396FC8" w:rsidP="000929A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Основанием для оказания муниципальной услуги является письме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ная подача заявления с приложением пакета документов, необходимого для исполнения муниципальной услуги, в соответствии с подразделом 2.6. 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д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министративного регламента в </w:t>
      </w:r>
      <w:r w:rsidR="006E2AA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А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дминистрацию </w:t>
      </w:r>
      <w:r w:rsidR="006E2AA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6E2AA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Конышевского</w:t>
      </w:r>
      <w:proofErr w:type="spellEnd"/>
      <w:r w:rsidR="006E2AA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района Курской области</w:t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Заявление с приложением комплекта документов представляется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письменной форме виде, образец заявления (приложение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2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к Регламенту) можно получить в </w:t>
      </w:r>
      <w:r w:rsidR="002F48BE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дминистрации района, а в электронном – на официальном сайте </w:t>
      </w:r>
      <w:r w:rsidR="002F48BE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дминистрации района, Региональном портале.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Специалист, ответственный за прием документов (далее – ответственный специалист), выполняет следующие действия: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устанавливает личность заявителя или представителя заявителя;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полномочия представителя заявителя;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 вносит запись о приеме заявления в Журнал регистрации входящей документации администрации района.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Поступившие по почте документы регистрируются специалистом в день поступления.</w:t>
      </w:r>
    </w:p>
    <w:p w:rsidR="00396FC8" w:rsidRPr="000929A9" w:rsidRDefault="00396FC8" w:rsidP="000929A9">
      <w:pPr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Критерий принятия решения - наличие заявления  о предоставлении услуги.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396FC8" w:rsidRPr="000929A9" w:rsidRDefault="00396FC8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0929A9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ab/>
        <w:t>Способ фиксации результата – внесение записи в Журнал регистрации входящей документации.</w:t>
      </w:r>
    </w:p>
    <w:p w:rsidR="00396FC8" w:rsidRPr="003A4528" w:rsidRDefault="00396FC8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Default="00396FC8" w:rsidP="001E31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396FC8" w:rsidRPr="00687949" w:rsidRDefault="00396FC8" w:rsidP="000929A9">
      <w:pPr>
        <w:spacing w:after="0" w:line="100" w:lineRule="atLeast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687949">
        <w:rPr>
          <w:rFonts w:ascii="Times New Roman" w:hAnsi="Times New Roman" w:cs="Times New Roman"/>
          <w:kern w:val="1"/>
          <w:sz w:val="28"/>
          <w:szCs w:val="28"/>
          <w:lang w:eastAsia="ar-SA"/>
        </w:rPr>
        <w:t>Основанием начала административной процедуры является непре</w:t>
      </w:r>
      <w:r w:rsidRPr="00687949">
        <w:rPr>
          <w:rFonts w:ascii="Times New Roman" w:hAnsi="Times New Roman" w:cs="Times New Roman"/>
          <w:kern w:val="1"/>
          <w:sz w:val="28"/>
          <w:szCs w:val="28"/>
          <w:lang w:eastAsia="ar-SA"/>
        </w:rPr>
        <w:t>д</w:t>
      </w:r>
      <w:r w:rsidRPr="00687949">
        <w:rPr>
          <w:rFonts w:ascii="Times New Roman" w:hAnsi="Times New Roman" w:cs="Times New Roman"/>
          <w:kern w:val="1"/>
          <w:sz w:val="28"/>
          <w:szCs w:val="28"/>
          <w:lang w:eastAsia="ar-SA"/>
        </w:rPr>
        <w:t>ставление заявителем по собственной инициативе документов, указанных в пункте 2.7.1. настоящего Регламента.</w:t>
      </w:r>
    </w:p>
    <w:p w:rsidR="00396FC8" w:rsidRPr="00545E65" w:rsidRDefault="00396FC8" w:rsidP="000929A9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Должностное лицо администрации района в течение трех рабочих дней  с момента получения заявления с пакетом документов, указанных в пункте 2.6.1, формирует и направляет запросы в федеральные 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органы исполнительной власти,  располагающие документами (сведениями) необходимыми для предоставления муниципальной услуги.</w:t>
      </w:r>
    </w:p>
    <w:p w:rsidR="00396FC8" w:rsidRPr="00545E65" w:rsidRDefault="00396FC8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Направление межведомственного запроса осуществляется по каналам единой системы межведомственного электронного взаимодействия.</w:t>
      </w:r>
    </w:p>
    <w:p w:rsidR="00396FC8" w:rsidRPr="00545E65" w:rsidRDefault="00396FC8" w:rsidP="00545E65">
      <w:pPr>
        <w:shd w:val="clear" w:color="auto" w:fill="FFFFFF"/>
        <w:tabs>
          <w:tab w:val="left" w:pos="709"/>
        </w:tabs>
        <w:suppressAutoHyphens/>
        <w:spacing w:after="28" w:line="276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 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Критерием принятия решения является отсутствие документов, указанных в пункте 2.7.1. настоящего Административного регламента.</w:t>
      </w:r>
    </w:p>
    <w:p w:rsidR="00396FC8" w:rsidRPr="00545E65" w:rsidRDefault="00396FC8" w:rsidP="00545E65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</w:t>
      </w:r>
      <w:r w:rsidR="00481B3F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>дминистрации района.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Ответ на запрос регистрируется в установленном порядке.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При получении ответа на запрос специалист администрации приобщает полученный ответ к документам, представленным заявителем.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396FC8" w:rsidRPr="00545E65" w:rsidRDefault="00396FC8" w:rsidP="00545E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5E65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396FC8" w:rsidRPr="003A4528" w:rsidRDefault="00396FC8" w:rsidP="008E1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Pr="00332E97" w:rsidRDefault="00396FC8" w:rsidP="00332E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396FC8" w:rsidRDefault="00396FC8" w:rsidP="00332E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ступление зарегистрированного заявления и комплекта документов к должностному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ственный исполнитель).</w:t>
      </w:r>
    </w:p>
    <w:p w:rsidR="00396FC8" w:rsidRPr="001C30B6" w:rsidRDefault="00396FC8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 xml:space="preserve">средствах массовой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а также  в информационно-коммуникационной сети «Интернет».</w:t>
      </w:r>
    </w:p>
    <w:p w:rsidR="00396FC8" w:rsidRPr="003A4528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396FC8" w:rsidRPr="00636BE3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Если по истечении тридцати дней со дня опубликования извещения заявления иных граждан, </w:t>
      </w:r>
      <w:r w:rsidRPr="00636BE3">
        <w:rPr>
          <w:rFonts w:ascii="Times New Roman" w:hAnsi="Times New Roman" w:cs="Times New Roman"/>
          <w:sz w:val="28"/>
          <w:szCs w:val="28"/>
        </w:rPr>
        <w:t>крестьянских (фермерских) хозяйств о намерении участвовать в аукционе не поступили, Администрация района совершает одно из следующих действий:</w:t>
      </w:r>
    </w:p>
    <w:p w:rsidR="00396FC8" w:rsidRPr="00636BE3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636BE3">
        <w:rPr>
          <w:rFonts w:ascii="Times New Roman" w:hAnsi="Times New Roman" w:cs="Times New Roman"/>
          <w:sz w:val="28"/>
          <w:szCs w:val="28"/>
        </w:rPr>
        <w:t>д</w:t>
      </w:r>
      <w:r w:rsidRPr="00636BE3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396FC8" w:rsidRPr="00636BE3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lastRenderedPageBreak/>
        <w:t>2) принимает решение о предварительном согласовании предоставл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4" w:history="1">
        <w:r w:rsidRPr="00636BE3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636BE3">
        <w:rPr>
          <w:rFonts w:ascii="Times New Roman" w:hAnsi="Times New Roman" w:cs="Times New Roman"/>
          <w:sz w:val="28"/>
          <w:szCs w:val="28"/>
        </w:rPr>
        <w:t>о</w:t>
      </w:r>
      <w:r w:rsidRPr="00636BE3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5" w:history="1">
        <w:r w:rsidRPr="00636B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BE3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396FC8" w:rsidRPr="003A4528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</w:t>
      </w:r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6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396FC8" w:rsidRPr="00636BE3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</w:t>
      </w:r>
      <w:r w:rsidRPr="00636BE3">
        <w:rPr>
          <w:rFonts w:ascii="Times New Roman" w:hAnsi="Times New Roman" w:cs="Times New Roman"/>
          <w:sz w:val="28"/>
          <w:szCs w:val="28"/>
        </w:rPr>
        <w:t>аукционе уполномоченный орган в недельный срок со дня поступления этих заявлений принимает решение:</w:t>
      </w:r>
    </w:p>
    <w:p w:rsidR="00396FC8" w:rsidRPr="00636BE3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</w:t>
      </w:r>
      <w:proofErr w:type="gramStart"/>
      <w:r w:rsidRPr="00636B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36BE3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</w:t>
      </w:r>
      <w:r w:rsidRPr="00636BE3">
        <w:rPr>
          <w:rFonts w:ascii="Times New Roman" w:hAnsi="Times New Roman" w:cs="Times New Roman"/>
          <w:sz w:val="28"/>
          <w:szCs w:val="28"/>
        </w:rPr>
        <w:t>к</w:t>
      </w:r>
      <w:r w:rsidRPr="00636BE3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</w:t>
      </w:r>
      <w:r w:rsidRPr="00636BE3">
        <w:rPr>
          <w:rFonts w:ascii="Times New Roman" w:hAnsi="Times New Roman" w:cs="Times New Roman"/>
          <w:sz w:val="28"/>
          <w:szCs w:val="28"/>
        </w:rPr>
        <w:t>е</w:t>
      </w:r>
      <w:r w:rsidRPr="00636BE3">
        <w:rPr>
          <w:rFonts w:ascii="Times New Roman" w:hAnsi="Times New Roman" w:cs="Times New Roman"/>
          <w:sz w:val="28"/>
          <w:szCs w:val="28"/>
        </w:rPr>
        <w:t>лей, указанных в заявлении о предоставлении земельного участка;</w:t>
      </w:r>
    </w:p>
    <w:p w:rsidR="00396FC8" w:rsidRPr="00636BE3" w:rsidRDefault="00396FC8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636BE3">
        <w:rPr>
          <w:rFonts w:ascii="Times New Roman" w:hAnsi="Times New Roman" w:cs="Times New Roman"/>
          <w:sz w:val="28"/>
          <w:szCs w:val="28"/>
        </w:rPr>
        <w:t>ь</w:t>
      </w:r>
      <w:r w:rsidRPr="00636BE3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636BE3">
        <w:rPr>
          <w:rFonts w:ascii="Times New Roman" w:hAnsi="Times New Roman" w:cs="Times New Roman"/>
          <w:sz w:val="28"/>
          <w:szCs w:val="28"/>
        </w:rPr>
        <w:t>а</w:t>
      </w:r>
      <w:r w:rsidRPr="00636BE3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636B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636BE3">
        <w:rPr>
          <w:rFonts w:ascii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636BE3">
        <w:rPr>
          <w:rFonts w:ascii="Times New Roman" w:hAnsi="Times New Roman" w:cs="Times New Roman"/>
          <w:sz w:val="28"/>
          <w:szCs w:val="28"/>
        </w:rPr>
        <w:t>и</w:t>
      </w:r>
      <w:r w:rsidRPr="00636BE3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396FC8" w:rsidRPr="00636BE3" w:rsidRDefault="00396FC8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6FC8" w:rsidRPr="00636BE3" w:rsidRDefault="00396FC8" w:rsidP="001C30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BE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396FC8" w:rsidRPr="003A4528" w:rsidRDefault="00396FC8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Решение о проведен</w:t>
      </w:r>
      <w:proofErr w:type="gramStart"/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ии ау</w:t>
      </w:r>
      <w:proofErr w:type="gramEnd"/>
      <w:r w:rsidRPr="00636BE3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кциона по продаже земельного участка, находящегося муниципальной собственности на территории района,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района, в том числе по заявлениям граждан.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</w:t>
      </w:r>
      <w:r w:rsidRPr="008E1D4E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района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 подготовка к проведению аукциона осуществляются в следующем порядке: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1) подготовка и утверждение Администрацией </w:t>
      </w:r>
      <w:r w:rsidRPr="008E1D4E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</w:t>
      </w:r>
      <w:r w:rsidRPr="008E1D4E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выполнения в отношении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земельном участке (далее - кадастровые работы);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 xml:space="preserve">заявления Администрации </w:t>
      </w:r>
      <w:r w:rsidRPr="008E1D4E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государственного кадастрового учета земельного участка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;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5) принятие Администрацией </w:t>
      </w:r>
      <w:r w:rsidRPr="00394435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решения о проведен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кциона.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 w:rsidRPr="00394435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района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</w:t>
      </w:r>
      <w:proofErr w:type="gramStart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ии ау</w:t>
      </w:r>
      <w:proofErr w:type="gramEnd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396FC8" w:rsidRPr="003A4528" w:rsidRDefault="00396FC8" w:rsidP="00B30A2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>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района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муниципальной собственности.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</w:t>
      </w:r>
      <w:proofErr w:type="gramStart"/>
      <w:r w:rsidRPr="003A45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4528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96FC8" w:rsidRPr="003A452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</w:t>
      </w:r>
      <w:r w:rsidRPr="003A4528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договоры заключаются в соответствии с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396FC8" w:rsidRPr="003A4528" w:rsidRDefault="00396FC8" w:rsidP="00B30A24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6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96FC8" w:rsidRDefault="00396FC8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Российской Федерации, исключаются из реестра недобросовестных участников аукциона по истечении двух лет со дня их </w:t>
      </w:r>
      <w:r w:rsidRPr="00636BE3">
        <w:rPr>
          <w:rFonts w:ascii="Times New Roman" w:hAnsi="Times New Roman" w:cs="Times New Roman"/>
          <w:sz w:val="28"/>
          <w:szCs w:val="28"/>
        </w:rPr>
        <w:t>внесения в реестр недобросовестных участников аукциона.</w:t>
      </w:r>
    </w:p>
    <w:p w:rsidR="00396FC8" w:rsidRPr="00636BE3" w:rsidRDefault="00396FC8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протокол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396FC8" w:rsidRPr="00636BE3" w:rsidRDefault="00396FC8" w:rsidP="00394435">
      <w:pPr>
        <w:pStyle w:val="af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Критерий принятия решения - наличие (отсутствие) оснований для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отказа в 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предоставлени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</w:t>
      </w:r>
      <w:r w:rsidRPr="00636BE3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муниципальной услуги. </w:t>
      </w:r>
    </w:p>
    <w:p w:rsidR="00396FC8" w:rsidRDefault="00396FC8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Срок выполнения административной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</w:t>
      </w:r>
      <w:r w:rsidR="00A076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дарных</w:t>
      </w:r>
      <w:r w:rsidRPr="003A45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396FC8" w:rsidRPr="003A4528" w:rsidRDefault="00396FC8" w:rsidP="00394435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BC3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явителю.</w:t>
      </w:r>
    </w:p>
    <w:p w:rsidR="00396FC8" w:rsidRDefault="00396FC8" w:rsidP="002953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выполнения административной процедуры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токол о результатах аукциона</w:t>
      </w:r>
      <w:r w:rsidRPr="0029531C">
        <w:rPr>
          <w:rFonts w:ascii="Times New Roman" w:hAnsi="Times New Roman" w:cs="Times New Roman"/>
          <w:sz w:val="28"/>
          <w:szCs w:val="28"/>
        </w:rPr>
        <w:t>.</w:t>
      </w:r>
    </w:p>
    <w:p w:rsidR="00396FC8" w:rsidRPr="00AB5853" w:rsidRDefault="00396FC8" w:rsidP="002953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услуги специалист Администрации </w:t>
      </w:r>
      <w:r w:rsidRPr="00394435">
        <w:rPr>
          <w:rFonts w:ascii="Times New Roman" w:hAnsi="Times New Roman" w:cs="Times New Roman"/>
          <w:sz w:val="28"/>
          <w:szCs w:val="28"/>
        </w:rPr>
        <w:t>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оформляет в порядке, установленном 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Земельным кодексом Российской Федерации и настоящим Регламентом:</w:t>
      </w:r>
    </w:p>
    <w:p w:rsidR="00396FC8" w:rsidRPr="00AB5853" w:rsidRDefault="00396FC8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участка, решения о предоставлении земельного участка в собственность бесплатно или в постоянное (бессро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ное) пользование;</w:t>
      </w:r>
    </w:p>
    <w:p w:rsidR="00396FC8" w:rsidRPr="00AB5853" w:rsidRDefault="00396FC8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051A4">
        <w:rPr>
          <w:rFonts w:ascii="Times New Roman" w:hAnsi="Times New Roman" w:cs="Times New Roman"/>
          <w:color w:val="000000"/>
          <w:sz w:val="28"/>
          <w:szCs w:val="28"/>
        </w:rPr>
        <w:t>решение о предварительном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согласовании предоставления земел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ного участка в соответствии со </w:t>
      </w:r>
      <w:hyperlink r:id="rId38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статьей 39.15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Росси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ской Федерации при условии, что испрашиваемый земельный участок 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предстоит образовать или его границы подлежат уточнению в соотве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ствии с Федеральным </w:t>
      </w:r>
      <w:hyperlink r:id="rId39" w:history="1">
        <w:r w:rsidRPr="00AB585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 "О государственном кадастре недвижим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B5853">
        <w:rPr>
          <w:rFonts w:ascii="Times New Roman" w:hAnsi="Times New Roman" w:cs="Times New Roman"/>
          <w:color w:val="000000"/>
          <w:sz w:val="28"/>
          <w:szCs w:val="28"/>
        </w:rPr>
        <w:t>сти", и направление указанного решения заявителю.</w:t>
      </w:r>
    </w:p>
    <w:p w:rsidR="00396FC8" w:rsidRPr="00AB5853" w:rsidRDefault="00396FC8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>Специалист Администрации района представляет вышеуказанные документы Главе района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396FC8" w:rsidRPr="00AB5853" w:rsidRDefault="00396FC8" w:rsidP="001E3100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ab/>
        <w:t>Специалист Администрации района в случае наличия оснований для отказа готовит решение об отказе в предоставлении земельного участка</w:t>
      </w:r>
    </w:p>
    <w:p w:rsidR="00396FC8" w:rsidRPr="00AB5853" w:rsidRDefault="00396FC8" w:rsidP="00636BE3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оформление: </w:t>
      </w:r>
    </w:p>
    <w:p w:rsidR="00396FC8" w:rsidRPr="008458A9" w:rsidRDefault="00396FC8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853">
        <w:rPr>
          <w:rFonts w:ascii="Times New Roman" w:hAnsi="Times New Roman" w:cs="Times New Roman"/>
          <w:color w:val="000000"/>
          <w:sz w:val="28"/>
          <w:szCs w:val="28"/>
        </w:rPr>
        <w:t>- договора купли-продажи или договора аренды земельного участка при условии, что не требуется образование или уточнение</w:t>
      </w:r>
      <w:r w:rsidRPr="008458A9">
        <w:rPr>
          <w:rFonts w:ascii="Times New Roman" w:hAnsi="Times New Roman" w:cs="Times New Roman"/>
          <w:sz w:val="28"/>
          <w:szCs w:val="28"/>
        </w:rPr>
        <w:t xml:space="preserve"> границ испр</w:t>
      </w:r>
      <w:r w:rsidRPr="008458A9">
        <w:rPr>
          <w:rFonts w:ascii="Times New Roman" w:hAnsi="Times New Roman" w:cs="Times New Roman"/>
          <w:sz w:val="28"/>
          <w:szCs w:val="28"/>
        </w:rPr>
        <w:t>а</w:t>
      </w:r>
      <w:r w:rsidRPr="008458A9">
        <w:rPr>
          <w:rFonts w:ascii="Times New Roman" w:hAnsi="Times New Roman" w:cs="Times New Roman"/>
          <w:sz w:val="28"/>
          <w:szCs w:val="28"/>
        </w:rPr>
        <w:t>шиваемого земельного участка;</w:t>
      </w:r>
    </w:p>
    <w:p w:rsidR="00396FC8" w:rsidRPr="00636BE3" w:rsidRDefault="00396FC8" w:rsidP="006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8A9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 в собственность бе</w:t>
      </w:r>
      <w:r w:rsidRPr="008458A9">
        <w:rPr>
          <w:rFonts w:ascii="Times New Roman" w:hAnsi="Times New Roman" w:cs="Times New Roman"/>
          <w:sz w:val="28"/>
          <w:szCs w:val="28"/>
        </w:rPr>
        <w:t>с</w:t>
      </w:r>
      <w:r w:rsidRPr="008458A9">
        <w:rPr>
          <w:rFonts w:ascii="Times New Roman" w:hAnsi="Times New Roman" w:cs="Times New Roman"/>
          <w:sz w:val="28"/>
          <w:szCs w:val="28"/>
        </w:rPr>
        <w:t>платно или в постоянное (бессрочное) пользование</w:t>
      </w:r>
      <w:r w:rsidRPr="00636BE3">
        <w:rPr>
          <w:rFonts w:ascii="Times New Roman" w:hAnsi="Times New Roman" w:cs="Times New Roman"/>
          <w:sz w:val="28"/>
          <w:szCs w:val="28"/>
        </w:rPr>
        <w:t>;</w:t>
      </w:r>
    </w:p>
    <w:p w:rsidR="00396FC8" w:rsidRPr="00636BE3" w:rsidRDefault="00396FC8" w:rsidP="00636BE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E3">
        <w:rPr>
          <w:rFonts w:ascii="Times New Roman" w:hAnsi="Times New Roman" w:cs="Times New Roman"/>
          <w:sz w:val="28"/>
          <w:szCs w:val="28"/>
        </w:rPr>
        <w:t>- решения об отказе в предоставлении земельного участка.</w:t>
      </w:r>
    </w:p>
    <w:p w:rsidR="00396FC8" w:rsidRPr="00636BE3" w:rsidRDefault="00396FC8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396FC8" w:rsidRPr="00636BE3" w:rsidRDefault="00396FC8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BE3">
        <w:rPr>
          <w:rFonts w:ascii="Times New Roman" w:hAnsi="Times New Roman" w:cs="Times New Roman"/>
          <w:color w:val="auto"/>
          <w:sz w:val="28"/>
          <w:szCs w:val="28"/>
        </w:rPr>
        <w:t>Критерий принятия решения - наличие оформленного результата предоставления муниципальной услуги.</w:t>
      </w:r>
    </w:p>
    <w:p w:rsidR="00396FC8" w:rsidRPr="003A4528" w:rsidRDefault="00396FC8" w:rsidP="001E3100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</w:t>
      </w:r>
      <w:r>
        <w:rPr>
          <w:rFonts w:ascii="Times New Roman" w:hAnsi="Times New Roman" w:cs="Times New Roman"/>
          <w:color w:val="auto"/>
          <w:sz w:val="28"/>
          <w:szCs w:val="28"/>
        </w:rPr>
        <w:t>кументов в журналах регистрации.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IV</w:t>
      </w: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Формы контроля за исполнением административного регламента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4.1. Порядок осуществления текущего </w:t>
      </w:r>
      <w:proofErr w:type="gramStart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контроля за</w:t>
      </w:r>
      <w:proofErr w:type="gramEnd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 4.1.1. Текущий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Курской области.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 4.1.2. Периодичность осуществления текущего контроля устанавливается распоряжением Главы 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Курской области.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контроля за</w:t>
      </w:r>
      <w:proofErr w:type="gramEnd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полнотой и качеством предоставления муниципальной услуги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4.2.1.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полнотой и качеством предоставления администрацией района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района, а также должностных лиц.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4.2.2. Порядок и периодичность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проведения плановых проверок выполнения положений Регламента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 иных нормативных правовых актов, устанавливающих 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требования к предоставлению муниципальной услуги, осуществляются в соответствии с планом работы администрации района на текущий год.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распоряжением главой района.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4.2.4. Плановые проверки проводятся в соответствии с планом работы администрации района,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E36A62" w:rsidRPr="00E36A62" w:rsidRDefault="00E36A62" w:rsidP="00E36A62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E36A62" w:rsidRPr="00E36A62" w:rsidRDefault="00E36A62" w:rsidP="00E36A62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4.3. Ответственность должностных лиц администрации района за решения и действия (бездействие), принимаемые (осуществляемые) ими в ходе предоставления муниципальной услуги</w:t>
      </w:r>
    </w:p>
    <w:p w:rsidR="00E36A62" w:rsidRPr="00E36A62" w:rsidRDefault="00E36A62" w:rsidP="00E36A62">
      <w:pPr>
        <w:tabs>
          <w:tab w:val="left" w:pos="709"/>
        </w:tabs>
        <w:suppressAutoHyphens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E36A62" w:rsidRPr="00E36A62" w:rsidRDefault="00E36A62" w:rsidP="00E36A62">
      <w:p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4.4. Положения, характеризующие требования к порядку и формам </w:t>
      </w:r>
      <w:proofErr w:type="gramStart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контроля за</w:t>
      </w:r>
      <w:proofErr w:type="gramEnd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общественными объединениями и организациями;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иными органами, в установленном законом порядке.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Граждане, их объединения и организации вправе осуществлять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Граждане, их объединения и организации также вправе: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вносить предложения о мерах по устранению нарушений Регламента.</w:t>
      </w:r>
    </w:p>
    <w:p w:rsidR="00E36A62" w:rsidRPr="00E36A62" w:rsidRDefault="00E36A62" w:rsidP="00E36A62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Контроль за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V</w:t>
      </w: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услуг, а </w:t>
      </w:r>
      <w:proofErr w:type="gramStart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также  должностных</w:t>
      </w:r>
      <w:proofErr w:type="gramEnd"/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лиц, муниципальных служащих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5.1. Информация для заявителя о его праве подать жалобу на решение и (или) действие (бездействие) администрации района и (или) их должностных лиц при предоставлении услуги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Заявитель имеет право  обжаловать решения и действия (бездействие) администрации района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5.2. Предмет жалобы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Предметом досудебного (внесудебного) обжалования являются решения и действия (бездействие) администрации района и (или) их должностных лиц при предоставлении услуги на основании настоящего регламента.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Заявитель имеет право обратиться с жалобой, в том числе в следующих случаях: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1) нарушения сроков регистрации заявления заявителя о предоставлении услуги;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2) нарушения сроков предоставления услуги;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услуги;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услуги, у заявителя;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области;</w:t>
      </w:r>
      <w:proofErr w:type="gramEnd"/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области;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7) отказа Администрации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Курской области,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Жалоба подается в письменной форме на бумажном носителе, в электронной форме в администрацию района. 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Жалобы на решения, принятые Главой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Курской области,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района.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5.4. Порядок подачи и рассмотрения жалобы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Основанием для начала процедуры досудебного (внесудебного) обжалования, является подача жалобы.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Жалоба подается в письменной форме на бумажном носителе или в электронной форме в администрацию. Жалобы на решения, принятые Главой  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 xml:space="preserve">Курской области, подаются в администрацию района и рассматриваются непосредственно Главой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Курской области.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Жалоба может быть направлена: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1) по почте;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2) с использованием информационно-телекоммуникационной сети «Интернет»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на официальный сайт Администрации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Курской области: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val="en-US" w:eastAsia="ar-SA"/>
        </w:rPr>
        <w:t>konishovskiyr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>.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val="en-US" w:eastAsia="ar-SA"/>
        </w:rPr>
        <w:t>rkursk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>.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val="en-US" w:eastAsia="ar-SA"/>
        </w:rPr>
        <w:t>ru</w:t>
      </w:r>
      <w:proofErr w:type="spellEnd"/>
      <w:r w:rsidRPr="00E36A62"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 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по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средством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федеральной государственной информационной системы  «Единый портал государственных и муниципальных услуг (функций)»  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>http://gosuslugi.ru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;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на официальный сайт Администрации Курской области 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>http://adm.rkursk.ru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3)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принята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при личном приеме заявителя.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Жалоба может быть подана заявителем: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через областное бюджетное учреждение «Многофункциональный центр предоставления государственных 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Все жалобы фиксируются в журнале учета обращений.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Личный прием заявителей по вопросам обжалования решения и (или) действия (бездействия) Администрации и (или) ее должностных лиц осуществляется Главой  </w:t>
      </w:r>
      <w:proofErr w:type="spell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Конышевского</w:t>
      </w:r>
      <w:proofErr w:type="spell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района в часы приема заявителей.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2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Жалоба должна содержать: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Под жалобой заявитель ставит личную подпись и дату.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представлена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оформленная в соответствии с законодательством Российской Федерации доверенность (для физических лиц);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276" w:lineRule="atLeast"/>
        <w:ind w:firstLine="70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5.5. Сроки рассмотрения жалобы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района, предоставляющего услугу, должностного лица администрации района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,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Основания для приостановления рассмотрения жалобы отсутствуют.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5.7. Результат рассмотрения жалобы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2) отказывает в удовлетворении жалобы.</w:t>
      </w:r>
    </w:p>
    <w:p w:rsidR="00E36A62" w:rsidRPr="00E36A62" w:rsidRDefault="00E36A62" w:rsidP="00E36A62">
      <w:pPr>
        <w:tabs>
          <w:tab w:val="left" w:pos="709"/>
        </w:tabs>
        <w:suppressAutoHyphens/>
        <w:spacing w:line="276" w:lineRule="atLeast"/>
        <w:ind w:firstLine="53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В случае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если текст жалобы не поддается прочтению, ответ на жалобу не дается, и она не подлежит 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5.8. Порядок информирования заявителя о результатах рассмотрения жалобы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 случае, установления в ходе или по результатам 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или преступления должностное </w:t>
      </w: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лицо, наделенное полномочиями по рассмотрению жалоб, незамедлительно направляет имеющиеся материалы в органы прокуратуры.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5.9. Порядок обжалования решения по жалобе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В случае</w:t>
      </w:r>
      <w:proofErr w:type="gramStart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  <w:proofErr w:type="gramEnd"/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если обжалуется решение главы администрации района заявитель вправе обжаловать решение в соответствии с законодательством Российской Федерации в досудебном (внесудебном) и судебном порядке.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5.11. Способы информирования заявителей о порядке подачи и рассмотрения жалобы</w:t>
      </w:r>
    </w:p>
    <w:p w:rsidR="00E36A62" w:rsidRPr="00E36A62" w:rsidRDefault="00E36A62" w:rsidP="00E36A62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E36A62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Информацию о порядке подачи и рассмотрения жалобы заявители могут получить на информационных стендах администрации района в месте предоставления услуги, в информационно - телекоммуникационной сети «Интернет» на официальных сайтах администрации района, ОБУ «Многофункциональный центр предоставления государственных и муниципальных услуг», на Едином портале и Региональном портале.</w:t>
      </w:r>
    </w:p>
    <w:p w:rsidR="00E36A62" w:rsidRPr="00E36A62" w:rsidRDefault="00E36A62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E36A62" w:rsidRDefault="00E36A62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B2758" w:rsidRDefault="00CB2758" w:rsidP="00E36A62">
      <w:pPr>
        <w:tabs>
          <w:tab w:val="left" w:pos="709"/>
        </w:tabs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bookmarkEnd w:id="6"/>
    <w:p w:rsidR="00396FC8" w:rsidRPr="003A4528" w:rsidRDefault="00396FC8" w:rsidP="00A2436F">
      <w:pPr>
        <w:spacing w:after="0" w:line="240" w:lineRule="auto"/>
        <w:ind w:left="3828"/>
        <w:jc w:val="center"/>
        <w:rPr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396FC8" w:rsidRPr="003A4528" w:rsidRDefault="00396FC8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396FC8" w:rsidRPr="003A4528" w:rsidRDefault="00396FC8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396FC8" w:rsidRPr="003A4528" w:rsidRDefault="00396FC8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D66821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</w:t>
      </w:r>
      <w:r w:rsidRPr="00D66821">
        <w:rPr>
          <w:rFonts w:ascii="Times New Roman" w:hAnsi="Times New Roman" w:cs="Times New Roman"/>
          <w:sz w:val="24"/>
          <w:szCs w:val="24"/>
        </w:rPr>
        <w:t>я</w:t>
      </w:r>
      <w:r w:rsidRPr="00D66821">
        <w:rPr>
          <w:rFonts w:ascii="Times New Roman" w:hAnsi="Times New Roman" w:cs="Times New Roman"/>
          <w:sz w:val="24"/>
          <w:szCs w:val="24"/>
        </w:rPr>
        <w:t>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входящего в состав муниц</w:t>
      </w:r>
      <w:r w:rsidRPr="00D66821">
        <w:rPr>
          <w:rFonts w:ascii="Times New Roman" w:hAnsi="Times New Roman" w:cs="Times New Roman"/>
          <w:sz w:val="24"/>
          <w:szCs w:val="24"/>
        </w:rPr>
        <w:t>и</w:t>
      </w:r>
      <w:r w:rsidRPr="00D66821">
        <w:rPr>
          <w:rFonts w:ascii="Times New Roman" w:hAnsi="Times New Roman" w:cs="Times New Roman"/>
          <w:sz w:val="24"/>
          <w:szCs w:val="24"/>
        </w:rPr>
        <w:t>пального района, и земельных участков, распол</w:t>
      </w:r>
      <w:r w:rsidRPr="00D66821">
        <w:rPr>
          <w:rFonts w:ascii="Times New Roman" w:hAnsi="Times New Roman" w:cs="Times New Roman"/>
          <w:sz w:val="24"/>
          <w:szCs w:val="24"/>
        </w:rPr>
        <w:t>о</w:t>
      </w:r>
      <w:r w:rsidRPr="00D66821">
        <w:rPr>
          <w:rFonts w:ascii="Times New Roman" w:hAnsi="Times New Roman" w:cs="Times New Roman"/>
          <w:sz w:val="24"/>
          <w:szCs w:val="24"/>
        </w:rPr>
        <w:t>женных на межселенных территориях муниц</w:t>
      </w:r>
      <w:r w:rsidRPr="00D66821">
        <w:rPr>
          <w:rFonts w:ascii="Times New Roman" w:hAnsi="Times New Roman" w:cs="Times New Roman"/>
          <w:sz w:val="24"/>
          <w:szCs w:val="24"/>
        </w:rPr>
        <w:t>и</w:t>
      </w:r>
      <w:r w:rsidRPr="00D66821">
        <w:rPr>
          <w:rFonts w:ascii="Times New Roman" w:hAnsi="Times New Roman" w:cs="Times New Roman"/>
          <w:sz w:val="24"/>
          <w:szCs w:val="24"/>
        </w:rPr>
        <w:t>пального района, гражданам для индивидуального жилищного строительства, ведения личного по</w:t>
      </w:r>
      <w:r w:rsidRPr="00D66821">
        <w:rPr>
          <w:rFonts w:ascii="Times New Roman" w:hAnsi="Times New Roman" w:cs="Times New Roman"/>
          <w:sz w:val="24"/>
          <w:szCs w:val="24"/>
        </w:rPr>
        <w:t>д</w:t>
      </w:r>
      <w:r w:rsidRPr="00D66821">
        <w:rPr>
          <w:rFonts w:ascii="Times New Roman" w:hAnsi="Times New Roman" w:cs="Times New Roman"/>
          <w:sz w:val="24"/>
          <w:szCs w:val="24"/>
        </w:rPr>
        <w:t>собного хозяйства в границах населенного пункта, садоводства, дачного хозяйства, гражданам и кр</w:t>
      </w:r>
      <w:r w:rsidRPr="00D66821">
        <w:rPr>
          <w:rFonts w:ascii="Times New Roman" w:hAnsi="Times New Roman" w:cs="Times New Roman"/>
          <w:sz w:val="24"/>
          <w:szCs w:val="24"/>
        </w:rPr>
        <w:t>е</w:t>
      </w:r>
      <w:r w:rsidRPr="00D66821">
        <w:rPr>
          <w:rFonts w:ascii="Times New Roman" w:hAnsi="Times New Roman" w:cs="Times New Roman"/>
          <w:sz w:val="24"/>
          <w:szCs w:val="24"/>
        </w:rPr>
        <w:t>стьянским (фермерским) хозяйствам для ос</w:t>
      </w:r>
      <w:r w:rsidRPr="00D66821">
        <w:rPr>
          <w:rFonts w:ascii="Times New Roman" w:hAnsi="Times New Roman" w:cs="Times New Roman"/>
          <w:sz w:val="24"/>
          <w:szCs w:val="24"/>
        </w:rPr>
        <w:t>у</w:t>
      </w:r>
      <w:r w:rsidRPr="00D66821">
        <w:rPr>
          <w:rFonts w:ascii="Times New Roman" w:hAnsi="Times New Roman" w:cs="Times New Roman"/>
          <w:sz w:val="24"/>
          <w:szCs w:val="24"/>
        </w:rPr>
        <w:t>ществления крестьянским (фермерским</w:t>
      </w:r>
      <w:proofErr w:type="gramEnd"/>
      <w:r w:rsidRPr="00D66821">
        <w:rPr>
          <w:rFonts w:ascii="Times New Roman" w:hAnsi="Times New Roman" w:cs="Times New Roman"/>
          <w:sz w:val="24"/>
          <w:szCs w:val="24"/>
        </w:rPr>
        <w:t>) хозя</w:t>
      </w:r>
      <w:r w:rsidRPr="00D66821">
        <w:rPr>
          <w:rFonts w:ascii="Times New Roman" w:hAnsi="Times New Roman" w:cs="Times New Roman"/>
          <w:sz w:val="24"/>
          <w:szCs w:val="24"/>
        </w:rPr>
        <w:t>й</w:t>
      </w:r>
      <w:r w:rsidRPr="00D66821">
        <w:rPr>
          <w:rFonts w:ascii="Times New Roman" w:hAnsi="Times New Roman" w:cs="Times New Roman"/>
          <w:sz w:val="24"/>
          <w:szCs w:val="24"/>
        </w:rPr>
        <w:t>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396FC8" w:rsidRPr="003A4528" w:rsidRDefault="00396FC8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96FC8" w:rsidRPr="003A4528" w:rsidRDefault="00396FC8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396FC8" w:rsidRPr="003A4528" w:rsidRDefault="00396FC8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396FC8" w:rsidRPr="003A4528" w:rsidRDefault="005C366A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2F48BE" w:rsidRPr="00231C3E" w:rsidRDefault="002F48BE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предоставления муниципальной услуги</w:t>
                  </w:r>
                </w:p>
              </w:txbxContent>
            </v:textbox>
          </v:shape>
        </w:pict>
      </w:r>
    </w:p>
    <w:p w:rsidR="00396FC8" w:rsidRPr="003A4528" w:rsidRDefault="00396FC8" w:rsidP="0076338F">
      <w:pPr>
        <w:suppressAutoHyphens/>
        <w:spacing w:after="0" w:line="240" w:lineRule="auto"/>
        <w:rPr>
          <w:sz w:val="28"/>
          <w:szCs w:val="28"/>
        </w:rPr>
      </w:pP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3" o:spid="_x0000_s1027" style="position:absolute;left:0;text-align:left;z-index:12;visibility:visible" from="234pt,12.95pt" to="234pt,38.4pt" strokeweight=".26mm">
            <v:stroke endarrow="block" joinstyle="miter"/>
          </v:line>
        </w:pict>
      </w: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2F48BE" w:rsidRPr="00231C3E" w:rsidRDefault="002F48BE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30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2F48BE" w:rsidRPr="002B5CF3" w:rsidRDefault="002F48BE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1" type="#_x0000_t202" style="position:absolute;left:0;text-align:left;margin-left:460.35pt;margin-top:21.45pt;width:36.1pt;height:21.8pt;z-index:7;visibility:visible;mso-wrap-distance-left:9.05pt;mso-wrap-distance-right:9.05pt" strokeweight=".5pt">
            <v:textbox inset="7.45pt,3.85pt,7.45pt,3.85pt">
              <w:txbxContent>
                <w:p w:rsidR="002F48BE" w:rsidRPr="00231C3E" w:rsidRDefault="002F48BE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left:0;text-align:left;margin-left:51pt;margin-top:9.35pt;width:393.85pt;height:39.55pt;z-index:3;visibility:visible;mso-wrap-distance-left:9.05pt;mso-wrap-distance-right:9.05pt" strokeweight=".5pt">
            <v:textbox inset="7.45pt,3.85pt,7.45pt,3.85pt">
              <w:txbxContent>
                <w:p w:rsidR="002F48BE" w:rsidRPr="00231C3E" w:rsidRDefault="002F48BE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16;visibility:visible"/>
        </w:pict>
      </w:r>
      <w:r>
        <w:rPr>
          <w:noProof/>
        </w:rPr>
        <w:pict>
          <v:shape id="AutoShape 23" o:spid="_x0000_s1034" type="#_x0000_t32" style="position:absolute;left:0;text-align:left;margin-left:472.55pt;margin-top:13.6pt;width:13.7pt;height:30pt;z-index:14;visibility:visible">
            <v:stroke endarrow="block"/>
          </v:shape>
        </w:pict>
      </w:r>
      <w:r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15;visibility:visible">
            <v:stroke endarrow="block"/>
          </v:shape>
        </w:pict>
      </w:r>
      <w:r>
        <w:rPr>
          <w:noProof/>
        </w:rPr>
        <w:pict>
          <v:line id="Line 9" o:spid="_x0000_s1036" style="position:absolute;left:0;text-align:left;z-index:5;visibility:visible" from="-17.95pt,22.9pt" to="-17.9pt,58.95pt" strokeweight=".26mm">
            <v:stroke endarrow="block" joinstyle="miter"/>
          </v:line>
        </w:pict>
      </w:r>
      <w:r>
        <w:rPr>
          <w:noProof/>
        </w:rPr>
        <w:pict>
          <v:line id="Line 14" o:spid="_x0000_s1037" style="position:absolute;left:0;text-align:left;z-index:6;visibility:visible" from="444.85pt,4.35pt" to="462.85pt,4.4pt" strokeweight=".26mm">
            <v:stroke joinstyle="miter"/>
          </v:line>
        </w:pict>
      </w: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6" o:spid="_x0000_s1038" type="#_x0000_t202" style="position:absolute;left:0;text-align:left;margin-left:420.8pt;margin-top:13.9pt;width:94.15pt;height:85.65pt;z-index:10;visibility:visible;mso-wrap-distance-left:9.05pt;mso-wrap-distance-right:9.05pt" strokeweight=".5pt">
            <v:textbox inset="7.45pt,3.85pt,7.45pt,3.85pt">
              <w:txbxContent>
                <w:p w:rsidR="002F48BE" w:rsidRPr="00231C3E" w:rsidRDefault="002F48BE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2F48BE" w:rsidRDefault="002F48BE" w:rsidP="0076338F"/>
              </w:txbxContent>
            </v:textbox>
          </v:shape>
        </w:pict>
      </w:r>
      <w:r>
        <w:rPr>
          <w:noProof/>
        </w:rPr>
        <w:pict>
          <v:shape id="Text Box 10" o:spid="_x0000_s1039" type="#_x0000_t202" style="position:absolute;left:0;text-align:left;margin-left:311.3pt;margin-top:13.95pt;width:102.35pt;height:85.65pt;z-index:8;visibility:visible;mso-wrap-distance-left:9.05pt;mso-wrap-distance-right:9.05pt" strokeweight=".5pt">
            <v:textbox inset="7.45pt,3.85pt,7.45pt,3.85pt">
              <w:txbxContent>
                <w:p w:rsidR="002F48BE" w:rsidRPr="00231C3E" w:rsidRDefault="002F48BE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2F48BE" w:rsidRDefault="002F48BE" w:rsidP="0076338F"/>
              </w:txbxContent>
            </v:textbox>
          </v:shape>
        </w:pict>
      </w:r>
    </w:p>
    <w:p w:rsidR="00396FC8" w:rsidRPr="003A4528" w:rsidRDefault="005C366A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40" type="#_x0000_t202" style="position:absolute;left:0;text-align:left;margin-left:-41.9pt;margin-top:-.35pt;width:344.25pt;height:161.85pt;z-index:9;visibility:visible;mso-wrap-distance-left:9.05pt;mso-wrap-distance-right:9.05pt" strokeweight=".5pt">
            <v:textbox inset="7.45pt,3.85pt,7.45pt,3.85pt">
              <w:txbxContent>
                <w:p w:rsidR="002F48BE" w:rsidRPr="00BE07D1" w:rsidRDefault="002F48BE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2F48BE" w:rsidRPr="00BE07D1" w:rsidRDefault="002F48BE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2F48BE" w:rsidRPr="00BE07D1" w:rsidRDefault="002F48BE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2F48BE" w:rsidRPr="00BE07D1" w:rsidRDefault="002F48BE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2F48BE" w:rsidRPr="00BE07D1" w:rsidRDefault="002F48BE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2F48BE" w:rsidRPr="00BE07D1" w:rsidRDefault="002F48BE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2F48BE" w:rsidRPr="00BE07D1" w:rsidRDefault="002F48BE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96FC8" w:rsidRPr="003A4528" w:rsidRDefault="00396FC8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396FC8" w:rsidRPr="003A4528" w:rsidRDefault="00396FC8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396FC8" w:rsidRPr="003A4528" w:rsidRDefault="00396FC8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396FC8" w:rsidRPr="003A4528" w:rsidRDefault="00396FC8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396FC8" w:rsidRPr="003A4528" w:rsidRDefault="005C366A" w:rsidP="0076338F">
      <w:pPr>
        <w:pStyle w:val="a8"/>
        <w:rPr>
          <w:sz w:val="28"/>
          <w:szCs w:val="28"/>
        </w:rPr>
      </w:pPr>
      <w:r>
        <w:rPr>
          <w:noProof/>
        </w:rPr>
        <w:pict>
          <v:shape id="AutoShape 26" o:spid="_x0000_s1041" type="#_x0000_t32" style="position:absolute;margin-left:118.5pt;margin-top:13.25pt;width:.6pt;height:21.55pt;z-index:17;visibility:visible">
            <v:stroke endarrow="block"/>
          </v:shape>
        </w:pict>
      </w:r>
    </w:p>
    <w:p w:rsidR="00396FC8" w:rsidRPr="003A4528" w:rsidRDefault="00396FC8" w:rsidP="0076338F">
      <w:pPr>
        <w:pStyle w:val="a8"/>
        <w:rPr>
          <w:sz w:val="28"/>
          <w:szCs w:val="28"/>
        </w:rPr>
      </w:pPr>
    </w:p>
    <w:p w:rsidR="00396FC8" w:rsidRPr="000749CC" w:rsidRDefault="005C366A" w:rsidP="000749CC">
      <w:pPr>
        <w:pStyle w:val="a8"/>
        <w:rPr>
          <w:b/>
          <w:bCs/>
          <w:sz w:val="28"/>
          <w:szCs w:val="28"/>
        </w:rPr>
      </w:pPr>
      <w:r>
        <w:rPr>
          <w:noProof/>
        </w:rPr>
        <w:pict>
          <v:shape id="Text Box 22" o:spid="_x0000_s1042" type="#_x0000_t202" style="position:absolute;margin-left:-45.75pt;margin-top:.6pt;width:348.1pt;height:43.4pt;z-index:13;visibility:visible;mso-wrap-distance-left:9.05pt;mso-wrap-distance-right:9.05pt" strokeweight=".5pt">
            <v:textbox style="mso-next-textbox:#Text Box 22" inset="7.45pt,3.85pt,7.45pt,3.85pt">
              <w:txbxContent>
                <w:p w:rsidR="002F48BE" w:rsidRPr="00071663" w:rsidRDefault="002F48BE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1663">
                    <w:rPr>
                      <w:rFonts w:ascii="Times New Roman" w:hAnsi="Times New Roman" w:cs="Times New Roman"/>
                    </w:rPr>
                    <w:t>Выдача результатов муниципальной услуги</w:t>
                  </w:r>
                </w:p>
                <w:p w:rsidR="002F48BE" w:rsidRDefault="002F48BE" w:rsidP="00B96A5A"/>
                <w:p w:rsidR="002F48BE" w:rsidRDefault="002F48BE" w:rsidP="00B96A5A"/>
              </w:txbxContent>
            </v:textbox>
          </v:shape>
        </w:pict>
      </w:r>
    </w:p>
    <w:p w:rsidR="00396FC8" w:rsidRDefault="00396FC8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396FC8" w:rsidRDefault="00396FC8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396FC8" w:rsidRDefault="00396FC8" w:rsidP="00577BE0">
      <w:pPr>
        <w:pStyle w:val="a8"/>
        <w:tabs>
          <w:tab w:val="clear" w:pos="4677"/>
          <w:tab w:val="center" w:pos="4395"/>
        </w:tabs>
        <w:ind w:left="4253"/>
        <w:jc w:val="center"/>
      </w:pPr>
    </w:p>
    <w:p w:rsidR="00396FC8" w:rsidRPr="003A4528" w:rsidRDefault="00396FC8" w:rsidP="00577BE0">
      <w:pPr>
        <w:pStyle w:val="a8"/>
        <w:tabs>
          <w:tab w:val="clear" w:pos="4677"/>
          <w:tab w:val="center" w:pos="4395"/>
        </w:tabs>
        <w:ind w:left="4253"/>
        <w:jc w:val="center"/>
      </w:pPr>
      <w:r w:rsidRPr="003A4528">
        <w:t>Приложение №2</w:t>
      </w:r>
    </w:p>
    <w:p w:rsidR="00396FC8" w:rsidRPr="003A4528" w:rsidRDefault="00396FC8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396FC8" w:rsidRPr="003A4528" w:rsidRDefault="00396FC8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396FC8" w:rsidRPr="003A4528" w:rsidRDefault="00396FC8" w:rsidP="00A2436F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A4528">
        <w:rPr>
          <w:rFonts w:ascii="Times New Roman" w:hAnsi="Times New Roman" w:cs="Times New Roman"/>
          <w:sz w:val="24"/>
          <w:szCs w:val="24"/>
        </w:rPr>
        <w:t>«</w:t>
      </w:r>
      <w:r w:rsidRPr="00D66821">
        <w:rPr>
          <w:rFonts w:ascii="Times New Roman" w:hAnsi="Times New Roman" w:cs="Times New Roman"/>
          <w:sz w:val="24"/>
          <w:szCs w:val="24"/>
        </w:rPr>
        <w:t>Предоставление земельных участков, нах</w:t>
      </w:r>
      <w:r w:rsidRPr="00D66821">
        <w:rPr>
          <w:rFonts w:ascii="Times New Roman" w:hAnsi="Times New Roman" w:cs="Times New Roman"/>
          <w:sz w:val="24"/>
          <w:szCs w:val="24"/>
        </w:rPr>
        <w:t>о</w:t>
      </w:r>
      <w:r w:rsidRPr="00D66821">
        <w:rPr>
          <w:rFonts w:ascii="Times New Roman" w:hAnsi="Times New Roman" w:cs="Times New Roman"/>
          <w:sz w:val="24"/>
          <w:szCs w:val="24"/>
        </w:rPr>
        <w:t>дящихся в собственности муниципального района и (или) государственная собственность на которые не разграничена, расположенных на территории сельского поселения, входящ</w:t>
      </w:r>
      <w:r w:rsidRPr="00D66821">
        <w:rPr>
          <w:rFonts w:ascii="Times New Roman" w:hAnsi="Times New Roman" w:cs="Times New Roman"/>
          <w:sz w:val="24"/>
          <w:szCs w:val="24"/>
        </w:rPr>
        <w:t>е</w:t>
      </w:r>
      <w:r w:rsidRPr="00D66821">
        <w:rPr>
          <w:rFonts w:ascii="Times New Roman" w:hAnsi="Times New Roman" w:cs="Times New Roman"/>
          <w:sz w:val="24"/>
          <w:szCs w:val="24"/>
        </w:rPr>
        <w:t>го в состав муниципального района, и земел</w:t>
      </w:r>
      <w:r w:rsidRPr="00D66821">
        <w:rPr>
          <w:rFonts w:ascii="Times New Roman" w:hAnsi="Times New Roman" w:cs="Times New Roman"/>
          <w:sz w:val="24"/>
          <w:szCs w:val="24"/>
        </w:rPr>
        <w:t>ь</w:t>
      </w:r>
      <w:r w:rsidRPr="00D66821">
        <w:rPr>
          <w:rFonts w:ascii="Times New Roman" w:hAnsi="Times New Roman" w:cs="Times New Roman"/>
          <w:sz w:val="24"/>
          <w:szCs w:val="24"/>
        </w:rPr>
        <w:t>ных участков, расположенных на межселе</w:t>
      </w:r>
      <w:r w:rsidRPr="00D66821">
        <w:rPr>
          <w:rFonts w:ascii="Times New Roman" w:hAnsi="Times New Roman" w:cs="Times New Roman"/>
          <w:sz w:val="24"/>
          <w:szCs w:val="24"/>
        </w:rPr>
        <w:t>н</w:t>
      </w:r>
      <w:r w:rsidRPr="00D66821">
        <w:rPr>
          <w:rFonts w:ascii="Times New Roman" w:hAnsi="Times New Roman" w:cs="Times New Roman"/>
          <w:sz w:val="24"/>
          <w:szCs w:val="24"/>
        </w:rPr>
        <w:t>ных территориях муниципального района, гражданам для индивидуального жилищного строительства, ведения личного подсобного хозяйства в границах населенного пункта, с</w:t>
      </w:r>
      <w:r w:rsidRPr="00D66821">
        <w:rPr>
          <w:rFonts w:ascii="Times New Roman" w:hAnsi="Times New Roman" w:cs="Times New Roman"/>
          <w:sz w:val="24"/>
          <w:szCs w:val="24"/>
        </w:rPr>
        <w:t>а</w:t>
      </w:r>
      <w:r w:rsidRPr="00D66821">
        <w:rPr>
          <w:rFonts w:ascii="Times New Roman" w:hAnsi="Times New Roman" w:cs="Times New Roman"/>
          <w:sz w:val="24"/>
          <w:szCs w:val="24"/>
        </w:rPr>
        <w:t>доводства, дачного хозяйства, гражданам и крестьянским (фермерским) хозяйствам для осуществления крестьянским (фермерским</w:t>
      </w:r>
      <w:proofErr w:type="gramEnd"/>
      <w:r w:rsidRPr="00D66821">
        <w:rPr>
          <w:rFonts w:ascii="Times New Roman" w:hAnsi="Times New Roman" w:cs="Times New Roman"/>
          <w:sz w:val="24"/>
          <w:szCs w:val="24"/>
        </w:rPr>
        <w:t>) хозяйством его деятельности</w:t>
      </w:r>
      <w:r w:rsidRPr="003A4528">
        <w:rPr>
          <w:rFonts w:ascii="Times New Roman" w:hAnsi="Times New Roman" w:cs="Times New Roman"/>
          <w:sz w:val="24"/>
          <w:szCs w:val="24"/>
        </w:rPr>
        <w:t>»</w:t>
      </w:r>
    </w:p>
    <w:p w:rsidR="00396FC8" w:rsidRPr="003A4528" w:rsidRDefault="00396FC8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(наименование исполнительного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96FC8" w:rsidRPr="003A4528" w:rsidRDefault="00396FC8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</w:t>
      </w:r>
      <w:proofErr w:type="gramStart"/>
      <w:r w:rsidRPr="003A4528">
        <w:rPr>
          <w:rFonts w:ascii="Courier New" w:hAnsi="Courier New" w:cs="Courier New"/>
          <w:b/>
          <w:bCs/>
          <w:sz w:val="20"/>
          <w:szCs w:val="20"/>
        </w:rPr>
        <w:t>находящегося</w:t>
      </w:r>
      <w:proofErr w:type="gramEnd"/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в муниципальной собственности,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0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___________________,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расположенный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по адресу: ____________________________,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 xml:space="preserve">(указать  основания в  соответствии с </w:t>
      </w:r>
      <w:hyperlink r:id="rId41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2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proofErr w:type="gramEnd"/>
    </w:p>
    <w:p w:rsidR="00396FC8" w:rsidRPr="003A4528" w:rsidRDefault="005C366A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3" w:history="1">
        <w:proofErr w:type="gramStart"/>
        <w:r w:rsidR="00396FC8"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396FC8" w:rsidRPr="003A4528">
        <w:rPr>
          <w:rFonts w:ascii="Courier New" w:hAnsi="Courier New" w:cs="Courier New"/>
          <w:sz w:val="20"/>
          <w:szCs w:val="20"/>
        </w:rPr>
        <w:t>/</w:t>
      </w:r>
      <w:hyperlink r:id="rId44" w:history="1">
        <w:r w:rsidR="00396FC8"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396FC8"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земельного  участка,  изымаемого  для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(или: муниципальных)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lastRenderedPageBreak/>
        <w:t>нужд, на основании Решения ______________________ от "__"_____ __ г. N __.)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территориального  планирования (и (или) проектом планировки территории),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A4528">
        <w:rPr>
          <w:rFonts w:ascii="Courier New" w:hAnsi="Courier New" w:cs="Courier New"/>
          <w:sz w:val="20"/>
          <w:szCs w:val="20"/>
        </w:rPr>
        <w:t>основании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Решения ___________________________ от "___"_____ ____ г. N ___.)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предварительном </w:t>
      </w:r>
      <w:proofErr w:type="gramStart"/>
      <w:r w:rsidRPr="003A4528">
        <w:rPr>
          <w:rFonts w:ascii="Courier New" w:hAnsi="Courier New" w:cs="Courier New"/>
          <w:sz w:val="20"/>
          <w:szCs w:val="20"/>
        </w:rPr>
        <w:t>согласовании</w:t>
      </w:r>
      <w:proofErr w:type="gramEnd"/>
      <w:r w:rsidRPr="003A4528">
        <w:rPr>
          <w:rFonts w:ascii="Courier New" w:hAnsi="Courier New" w:cs="Courier New"/>
          <w:sz w:val="20"/>
          <w:szCs w:val="20"/>
        </w:rPr>
        <w:t xml:space="preserve"> предоставления земельного участка.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3A45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4528">
        <w:rPr>
          <w:rFonts w:ascii="Times New Roman" w:hAnsi="Times New Roman" w:cs="Times New Roman"/>
          <w:sz w:val="24"/>
          <w:szCs w:val="24"/>
        </w:rPr>
        <w:t>.</w:t>
      </w:r>
    </w:p>
    <w:p w:rsidR="00396FC8" w:rsidRPr="003A4528" w:rsidRDefault="00396FC8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FC8" w:rsidRPr="00F90FC1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F90FC1">
        <w:rPr>
          <w:rFonts w:ascii="Cambria" w:hAnsi="Cambria" w:cs="Times New Roman"/>
          <w:sz w:val="24"/>
          <w:szCs w:val="24"/>
        </w:rPr>
        <w:t xml:space="preserve">    ___________________</w:t>
      </w:r>
    </w:p>
    <w:p w:rsidR="00396FC8" w:rsidRPr="00D87D37" w:rsidRDefault="00396FC8" w:rsidP="0076338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 New Roman"/>
          <w:sz w:val="24"/>
          <w:szCs w:val="24"/>
        </w:rPr>
      </w:pPr>
      <w:r w:rsidRPr="00D87D37">
        <w:rPr>
          <w:rFonts w:ascii="Calibri Light" w:hAnsi="Calibri Light" w:cs="Times New Roman"/>
          <w:sz w:val="24"/>
          <w:szCs w:val="24"/>
        </w:rPr>
        <w:t xml:space="preserve">         (подпись)</w:t>
      </w:r>
    </w:p>
    <w:p w:rsidR="00396FC8" w:rsidRPr="003A4528" w:rsidRDefault="00396FC8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Pr="009F6748" w:rsidRDefault="00AC246F" w:rsidP="00E05782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4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05782" w:rsidRDefault="00E05782" w:rsidP="00E057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46F" w:rsidRDefault="00AC246F" w:rsidP="00E0578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6748">
        <w:rPr>
          <w:rFonts w:ascii="Times New Roman" w:hAnsi="Times New Roman" w:cs="Times New Roman"/>
          <w:b/>
          <w:sz w:val="28"/>
          <w:szCs w:val="28"/>
        </w:rPr>
        <w:t>к проекту административного регламента  по предоставлению мун</w:t>
      </w:r>
      <w:r w:rsidRPr="009F6748">
        <w:rPr>
          <w:rFonts w:ascii="Times New Roman" w:hAnsi="Times New Roman" w:cs="Times New Roman"/>
          <w:b/>
          <w:sz w:val="28"/>
          <w:szCs w:val="28"/>
        </w:rPr>
        <w:t>и</w:t>
      </w:r>
      <w:r w:rsidRPr="009F6748">
        <w:rPr>
          <w:rFonts w:ascii="Times New Roman" w:hAnsi="Times New Roman" w:cs="Times New Roman"/>
          <w:b/>
          <w:sz w:val="28"/>
          <w:szCs w:val="28"/>
        </w:rPr>
        <w:t>ципальной услуги «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земельных участков, находящи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ся в собственности муниципального района и (или) государственная собственность на которые не разграничена, расположенных на терр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тории сельского поселения, входящего в состав муниципального ра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она, и земельных участков, расположенных на межселенных террит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риях муниципального района, гражданам для индивидуального ж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лищного строительства, ведения личного подсобного хозяйства в гр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ницах населенного пункта, садоводства, дачного хозяйства, гражданам</w:t>
      </w:r>
      <w:proofErr w:type="gramEnd"/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крестьянским (фермерским) хозяйствам для осуществления кр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стьянским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29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(фермерским) хозяйством его деятельности</w:t>
      </w:r>
      <w:r w:rsidRPr="009F6748">
        <w:rPr>
          <w:rFonts w:ascii="Times New Roman" w:hAnsi="Times New Roman" w:cs="Times New Roman"/>
          <w:b/>
          <w:sz w:val="28"/>
          <w:szCs w:val="28"/>
        </w:rPr>
        <w:t>»</w:t>
      </w:r>
    </w:p>
    <w:p w:rsidR="00AC246F" w:rsidRPr="009F6748" w:rsidRDefault="00AC246F" w:rsidP="00AC24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46F" w:rsidRPr="009F6748" w:rsidRDefault="00AC246F" w:rsidP="00AC24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4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F6748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Администрации </w:t>
      </w:r>
      <w:proofErr w:type="spellStart"/>
      <w:r w:rsidRPr="009F6748">
        <w:rPr>
          <w:rFonts w:ascii="Times New Roman" w:hAnsi="Times New Roman" w:cs="Times New Roman"/>
          <w:sz w:val="28"/>
          <w:szCs w:val="28"/>
        </w:rPr>
        <w:t>Конышевск</w:t>
      </w:r>
      <w:r w:rsidRPr="009F6748">
        <w:rPr>
          <w:rFonts w:ascii="Times New Roman" w:hAnsi="Times New Roman" w:cs="Times New Roman"/>
          <w:sz w:val="28"/>
          <w:szCs w:val="28"/>
        </w:rPr>
        <w:t>о</w:t>
      </w:r>
      <w:r w:rsidRPr="009F674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F6748">
        <w:rPr>
          <w:rFonts w:ascii="Times New Roman" w:hAnsi="Times New Roman" w:cs="Times New Roman"/>
          <w:sz w:val="28"/>
          <w:szCs w:val="28"/>
        </w:rPr>
        <w:t xml:space="preserve"> района Курской области по предоставлению муниципальной услуги «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земельных участков, находящихся в собственности м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ниципального района и (или) государственная со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ственность на которые не разграничена, расположенных на территории сельского поселения, вх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дящего в состав муниципального района, и земельных участков, распол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женных на межселенных территориях муниципал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ного района, гражданам для индивидуального жилищного строительства, ведения личного подсо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ного хозяйства в границах населенного пункта</w:t>
      </w:r>
      <w:proofErr w:type="gramEnd"/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, садоводства, дачного х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зяйства, гражданам и крестьянским (фермерским) хозяйствам для ос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ществления крестья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ским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(фермерским) хозяйством его деятельности</w:t>
      </w:r>
      <w:r w:rsidRPr="009F6748">
        <w:rPr>
          <w:rFonts w:ascii="Times New Roman" w:hAnsi="Times New Roman" w:cs="Times New Roman"/>
          <w:sz w:val="28"/>
          <w:szCs w:val="28"/>
        </w:rPr>
        <w:t>»  (далее – проект административного регламента), разработан в соотве</w:t>
      </w:r>
      <w:r w:rsidRPr="009F6748">
        <w:rPr>
          <w:rFonts w:ascii="Times New Roman" w:hAnsi="Times New Roman" w:cs="Times New Roman"/>
          <w:sz w:val="28"/>
          <w:szCs w:val="28"/>
        </w:rPr>
        <w:t>т</w:t>
      </w:r>
      <w:r w:rsidRPr="009F6748">
        <w:rPr>
          <w:rFonts w:ascii="Times New Roman" w:hAnsi="Times New Roman" w:cs="Times New Roman"/>
          <w:sz w:val="28"/>
          <w:szCs w:val="28"/>
        </w:rPr>
        <w:t>ствии с Правилами разработки и утверждения административных регл</w:t>
      </w:r>
      <w:r w:rsidRPr="009F6748">
        <w:rPr>
          <w:rFonts w:ascii="Times New Roman" w:hAnsi="Times New Roman" w:cs="Times New Roman"/>
          <w:sz w:val="28"/>
          <w:szCs w:val="28"/>
        </w:rPr>
        <w:t>а</w:t>
      </w:r>
      <w:r w:rsidRPr="009F6748">
        <w:rPr>
          <w:rFonts w:ascii="Times New Roman" w:hAnsi="Times New Roman" w:cs="Times New Roman"/>
          <w:sz w:val="28"/>
          <w:szCs w:val="28"/>
        </w:rPr>
        <w:t>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48">
        <w:rPr>
          <w:rFonts w:ascii="Times New Roman" w:hAnsi="Times New Roman" w:cs="Times New Roman"/>
          <w:sz w:val="28"/>
          <w:szCs w:val="28"/>
        </w:rPr>
        <w:t>исполнения,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48">
        <w:rPr>
          <w:rFonts w:ascii="Times New Roman" w:hAnsi="Times New Roman" w:cs="Times New Roman"/>
          <w:sz w:val="28"/>
          <w:szCs w:val="28"/>
        </w:rPr>
        <w:t>государственных 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48">
        <w:rPr>
          <w:rFonts w:ascii="Times New Roman" w:hAnsi="Times New Roman" w:cs="Times New Roman"/>
          <w:sz w:val="28"/>
          <w:szCs w:val="28"/>
        </w:rPr>
        <w:t> 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48">
        <w:rPr>
          <w:rFonts w:ascii="Times New Roman" w:hAnsi="Times New Roman" w:cs="Times New Roman"/>
          <w:sz w:val="28"/>
          <w:szCs w:val="28"/>
        </w:rPr>
        <w:t>администрати</w:t>
      </w:r>
      <w:r w:rsidRPr="009F6748">
        <w:rPr>
          <w:rFonts w:ascii="Times New Roman" w:hAnsi="Times New Roman" w:cs="Times New Roman"/>
          <w:sz w:val="28"/>
          <w:szCs w:val="28"/>
        </w:rPr>
        <w:t>в</w:t>
      </w:r>
      <w:r w:rsidRPr="009F6748">
        <w:rPr>
          <w:rFonts w:ascii="Times New Roman" w:hAnsi="Times New Roman" w:cs="Times New Roman"/>
          <w:sz w:val="28"/>
          <w:szCs w:val="28"/>
        </w:rPr>
        <w:t>ных регламентов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748">
        <w:rPr>
          <w:rFonts w:ascii="Times New Roman" w:hAnsi="Times New Roman" w:cs="Times New Roman"/>
          <w:sz w:val="28"/>
          <w:szCs w:val="28"/>
        </w:rPr>
        <w:t xml:space="preserve">  предоставления  государственных   услуг,   утвержде</w:t>
      </w:r>
      <w:r w:rsidRPr="009F6748">
        <w:rPr>
          <w:rFonts w:ascii="Times New Roman" w:hAnsi="Times New Roman" w:cs="Times New Roman"/>
          <w:sz w:val="28"/>
          <w:szCs w:val="28"/>
        </w:rPr>
        <w:t>н</w:t>
      </w:r>
      <w:r w:rsidRPr="009F6748">
        <w:rPr>
          <w:rFonts w:ascii="Times New Roman" w:hAnsi="Times New Roman" w:cs="Times New Roman"/>
          <w:sz w:val="28"/>
          <w:szCs w:val="28"/>
        </w:rPr>
        <w:t>ными постановлением Правительства Российской Федерации от 16.05.2011 № 373.</w:t>
      </w:r>
    </w:p>
    <w:p w:rsidR="00AC246F" w:rsidRPr="009F6748" w:rsidRDefault="00AC246F" w:rsidP="00AC246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74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9F6748">
        <w:rPr>
          <w:rFonts w:ascii="Times New Roman" w:hAnsi="Times New Roman" w:cs="Times New Roman"/>
          <w:color w:val="000000"/>
          <w:sz w:val="28"/>
          <w:szCs w:val="28"/>
        </w:rPr>
        <w:t xml:space="preserve">Проект административного регламента определяет </w:t>
      </w:r>
      <w:r w:rsidRPr="009F6748">
        <w:rPr>
          <w:rFonts w:ascii="Times New Roman" w:hAnsi="Times New Roman" w:cs="Times New Roman"/>
          <w:sz w:val="28"/>
          <w:szCs w:val="28"/>
        </w:rPr>
        <w:t>сроки и послед</w:t>
      </w:r>
      <w:r w:rsidRPr="009F6748">
        <w:rPr>
          <w:rFonts w:ascii="Times New Roman" w:hAnsi="Times New Roman" w:cs="Times New Roman"/>
          <w:sz w:val="28"/>
          <w:szCs w:val="28"/>
        </w:rPr>
        <w:t>о</w:t>
      </w:r>
      <w:r w:rsidRPr="009F6748">
        <w:rPr>
          <w:rFonts w:ascii="Times New Roman" w:hAnsi="Times New Roman" w:cs="Times New Roman"/>
          <w:sz w:val="28"/>
          <w:szCs w:val="28"/>
        </w:rPr>
        <w:t>вательность действий (административных процедур) выполнения  админ</w:t>
      </w:r>
      <w:r w:rsidRPr="009F6748">
        <w:rPr>
          <w:rFonts w:ascii="Times New Roman" w:hAnsi="Times New Roman" w:cs="Times New Roman"/>
          <w:sz w:val="28"/>
          <w:szCs w:val="28"/>
        </w:rPr>
        <w:t>и</w:t>
      </w:r>
      <w:r w:rsidRPr="009F6748">
        <w:rPr>
          <w:rFonts w:ascii="Times New Roman" w:hAnsi="Times New Roman" w:cs="Times New Roman"/>
          <w:sz w:val="28"/>
          <w:szCs w:val="28"/>
        </w:rPr>
        <w:t>стративных процедур (действий) отдела земельных и имущественных о</w:t>
      </w:r>
      <w:r w:rsidRPr="009F6748">
        <w:rPr>
          <w:rFonts w:ascii="Times New Roman" w:hAnsi="Times New Roman" w:cs="Times New Roman"/>
          <w:sz w:val="28"/>
          <w:szCs w:val="28"/>
        </w:rPr>
        <w:t>т</w:t>
      </w:r>
      <w:r w:rsidRPr="009F6748">
        <w:rPr>
          <w:rFonts w:ascii="Times New Roman" w:hAnsi="Times New Roman" w:cs="Times New Roman"/>
          <w:sz w:val="28"/>
          <w:szCs w:val="28"/>
        </w:rPr>
        <w:t>ношений управления экономики, труда, земельных и имущественных о</w:t>
      </w:r>
      <w:r w:rsidRPr="009F6748">
        <w:rPr>
          <w:rFonts w:ascii="Times New Roman" w:hAnsi="Times New Roman" w:cs="Times New Roman"/>
          <w:sz w:val="28"/>
          <w:szCs w:val="28"/>
        </w:rPr>
        <w:t>т</w:t>
      </w:r>
      <w:r w:rsidRPr="009F6748">
        <w:rPr>
          <w:rFonts w:ascii="Times New Roman" w:hAnsi="Times New Roman" w:cs="Times New Roman"/>
          <w:sz w:val="28"/>
          <w:szCs w:val="28"/>
        </w:rPr>
        <w:t>ношений), порядок взаимодействия между  те</w:t>
      </w:r>
      <w:r w:rsidRPr="009F6748">
        <w:rPr>
          <w:rFonts w:ascii="Times New Roman" w:hAnsi="Times New Roman" w:cs="Times New Roman"/>
          <w:sz w:val="28"/>
          <w:szCs w:val="28"/>
        </w:rPr>
        <w:t>р</w:t>
      </w:r>
      <w:r w:rsidRPr="009F6748">
        <w:rPr>
          <w:rFonts w:ascii="Times New Roman" w:hAnsi="Times New Roman" w:cs="Times New Roman"/>
          <w:sz w:val="28"/>
          <w:szCs w:val="28"/>
        </w:rPr>
        <w:t>риториальными органами, а также порядок взаимодействия отдела земельных и имущественных отн</w:t>
      </w:r>
      <w:r w:rsidRPr="009F6748">
        <w:rPr>
          <w:rFonts w:ascii="Times New Roman" w:hAnsi="Times New Roman" w:cs="Times New Roman"/>
          <w:sz w:val="28"/>
          <w:szCs w:val="28"/>
        </w:rPr>
        <w:t>о</w:t>
      </w:r>
      <w:r w:rsidRPr="009F6748">
        <w:rPr>
          <w:rFonts w:ascii="Times New Roman" w:hAnsi="Times New Roman" w:cs="Times New Roman"/>
          <w:sz w:val="28"/>
          <w:szCs w:val="28"/>
        </w:rPr>
        <w:t>шений управления экономики, труда, земельных и имущественных отн</w:t>
      </w:r>
      <w:r w:rsidRPr="009F6748">
        <w:rPr>
          <w:rFonts w:ascii="Times New Roman" w:hAnsi="Times New Roman" w:cs="Times New Roman"/>
          <w:sz w:val="28"/>
          <w:szCs w:val="28"/>
        </w:rPr>
        <w:t>о</w:t>
      </w:r>
      <w:r w:rsidRPr="009F6748">
        <w:rPr>
          <w:rFonts w:ascii="Times New Roman" w:hAnsi="Times New Roman" w:cs="Times New Roman"/>
          <w:sz w:val="28"/>
          <w:szCs w:val="28"/>
        </w:rPr>
        <w:t>шений и территориальных органов с физическими и юридическими лиц</w:t>
      </w:r>
      <w:r w:rsidRPr="009F6748">
        <w:rPr>
          <w:rFonts w:ascii="Times New Roman" w:hAnsi="Times New Roman" w:cs="Times New Roman"/>
          <w:sz w:val="28"/>
          <w:szCs w:val="28"/>
        </w:rPr>
        <w:t>а</w:t>
      </w:r>
      <w:r w:rsidRPr="009F6748">
        <w:rPr>
          <w:rFonts w:ascii="Times New Roman" w:hAnsi="Times New Roman" w:cs="Times New Roman"/>
          <w:sz w:val="28"/>
          <w:szCs w:val="28"/>
        </w:rPr>
        <w:t>ми, в том числе индивид</w:t>
      </w:r>
      <w:r w:rsidRPr="009F6748">
        <w:rPr>
          <w:rFonts w:ascii="Times New Roman" w:hAnsi="Times New Roman" w:cs="Times New Roman"/>
          <w:sz w:val="28"/>
          <w:szCs w:val="28"/>
        </w:rPr>
        <w:t>у</w:t>
      </w:r>
      <w:r w:rsidRPr="009F6748">
        <w:rPr>
          <w:rFonts w:ascii="Times New Roman" w:hAnsi="Times New Roman" w:cs="Times New Roman"/>
          <w:sz w:val="28"/>
          <w:szCs w:val="28"/>
        </w:rPr>
        <w:t>альными предпринимателями,  иными органами государственной власти и органами местного самоуправления при ос</w:t>
      </w:r>
      <w:r w:rsidRPr="009F6748">
        <w:rPr>
          <w:rFonts w:ascii="Times New Roman" w:hAnsi="Times New Roman" w:cs="Times New Roman"/>
          <w:sz w:val="28"/>
          <w:szCs w:val="28"/>
        </w:rPr>
        <w:t>у</w:t>
      </w:r>
      <w:r w:rsidRPr="009F6748">
        <w:rPr>
          <w:rFonts w:ascii="Times New Roman" w:hAnsi="Times New Roman" w:cs="Times New Roman"/>
          <w:sz w:val="28"/>
          <w:szCs w:val="28"/>
        </w:rPr>
        <w:t xml:space="preserve">ществлении полномочий по контролю и надзору </w:t>
      </w:r>
      <w:r w:rsidRPr="009F6748">
        <w:rPr>
          <w:rFonts w:ascii="Times New Roman" w:hAnsi="Times New Roman" w:cs="Times New Roman"/>
          <w:bCs/>
          <w:sz w:val="28"/>
          <w:szCs w:val="28"/>
          <w:lang w:eastAsia="en-US"/>
        </w:rPr>
        <w:t>за</w:t>
      </w:r>
      <w:r w:rsidRPr="009F6748">
        <w:rPr>
          <w:rFonts w:ascii="Times New Roman" w:hAnsi="Times New Roman" w:cs="Times New Roman"/>
          <w:sz w:val="28"/>
          <w:szCs w:val="28"/>
        </w:rPr>
        <w:t xml:space="preserve"> соблюдением закон</w:t>
      </w:r>
      <w:r w:rsidRPr="009F6748">
        <w:rPr>
          <w:rFonts w:ascii="Times New Roman" w:hAnsi="Times New Roman" w:cs="Times New Roman"/>
          <w:sz w:val="28"/>
          <w:szCs w:val="28"/>
        </w:rPr>
        <w:t>о</w:t>
      </w:r>
      <w:r w:rsidRPr="009F6748">
        <w:rPr>
          <w:rFonts w:ascii="Times New Roman" w:hAnsi="Times New Roman" w:cs="Times New Roman"/>
          <w:sz w:val="28"/>
          <w:szCs w:val="28"/>
        </w:rPr>
        <w:t>дательства Российской Федерации по муниципальной услуги «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Предоста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ление земельных участков, находящихся в собственности муниц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пального 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района и (или) государственная собственность на которые не разгранич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на, расположенных на территории сельского поселения, входящего в</w:t>
      </w:r>
      <w:proofErr w:type="gramEnd"/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став муниципального района, и земельных участков, расположенных на межселенных территориях муниципального района, гражданам для инд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видуального жилищного строительства, ведения личного подсобного х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зяйства в границах населенного пункта, садово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ства, дачного хозяйства, гражданам и крестьянским (фермерским) х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зяйствам для осуществления крестьянским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(фермерским) хозяйством его деятельности</w:t>
      </w:r>
      <w:r w:rsidRPr="009F6748">
        <w:rPr>
          <w:rFonts w:ascii="Times New Roman" w:hAnsi="Times New Roman" w:cs="Times New Roman"/>
          <w:sz w:val="28"/>
          <w:szCs w:val="28"/>
        </w:rPr>
        <w:t>»</w:t>
      </w:r>
    </w:p>
    <w:p w:rsidR="00AC246F" w:rsidRPr="009F6748" w:rsidRDefault="00AC246F" w:rsidP="00AC246F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           Целью подготовки проекта административного регламента я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в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ляется оптимизация порядка исполнения соответствующей государственной функции посредством закрепления процедурных и процесс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у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альных норм ее реализации.</w:t>
      </w:r>
    </w:p>
    <w:p w:rsidR="00AC246F" w:rsidRPr="009F6748" w:rsidRDefault="00AC246F" w:rsidP="00AC246F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AC246F">
        <w:rPr>
          <w:rFonts w:ascii="Times New Roman" w:eastAsia="Arial" w:hAnsi="Times New Roman" w:cs="Times New Roman"/>
          <w:kern w:val="2"/>
          <w:sz w:val="28"/>
          <w:szCs w:val="28"/>
        </w:rPr>
        <w:t xml:space="preserve">          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В проекте административного регламента четко и поэтапно пропис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а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ны все административные действия (процедуры), осуществляемые стру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к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турным подразделением отделом земельных и имуществе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ных отношений управления экономики, труда, земельных и имущественных отношений Администрации </w:t>
      </w:r>
      <w:proofErr w:type="spellStart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Конышевского</w:t>
      </w:r>
      <w:proofErr w:type="spellEnd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  района, и максимальные сроки их ос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у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ществления.</w:t>
      </w:r>
    </w:p>
    <w:p w:rsidR="00AC246F" w:rsidRPr="009F6748" w:rsidRDefault="00AC246F" w:rsidP="00AC246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Внедрение административного регламента позволит повысить пр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о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зрачность деятельности отдела земельных и имущественных о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т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ношений управления экономики, труда, земельных и имущественных отношений при исполнении государственной функции. С этой целью в проекте адм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и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нистративного регламента установлен порядок информирования и получ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е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ния консультаций заявителями </w:t>
      </w:r>
      <w:r w:rsidRPr="009F6748">
        <w:rPr>
          <w:rFonts w:ascii="Times New Roman" w:eastAsia="Arial" w:hAnsi="Times New Roman" w:cs="Times New Roman"/>
          <w:bCs/>
          <w:kern w:val="2"/>
          <w:sz w:val="28"/>
          <w:szCs w:val="28"/>
        </w:rPr>
        <w:t xml:space="preserve">об исполнении 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административного регл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а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мента отдела земельных и имущественных отношений управления экон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о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мики, труда, земельных и имущественных отношений Администрации </w:t>
      </w:r>
      <w:proofErr w:type="spellStart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К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о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нышевского</w:t>
      </w:r>
      <w:proofErr w:type="spellEnd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  района. Проект а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д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министративного регламента размещен на официальном сайте мун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и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ципального района «</w:t>
      </w:r>
      <w:proofErr w:type="spellStart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Конышевский</w:t>
      </w:r>
      <w:proofErr w:type="spellEnd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район» в сети «Интернет».</w:t>
      </w:r>
    </w:p>
    <w:p w:rsidR="00AC246F" w:rsidRPr="009F6748" w:rsidRDefault="00AC246F" w:rsidP="00AC246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Проект административного регламента прошел внутриведомстве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ную экспертизу со стороны структурных подразделений центрального а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п</w:t>
      </w:r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парата Администрации </w:t>
      </w:r>
      <w:proofErr w:type="spellStart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>Конышевского</w:t>
      </w:r>
      <w:proofErr w:type="spellEnd"/>
      <w:r w:rsidRPr="009F6748">
        <w:rPr>
          <w:rFonts w:ascii="Times New Roman" w:eastAsia="Arial" w:hAnsi="Times New Roman" w:cs="Times New Roman"/>
          <w:kern w:val="2"/>
          <w:sz w:val="28"/>
          <w:szCs w:val="28"/>
        </w:rPr>
        <w:t xml:space="preserve"> района.</w:t>
      </w:r>
    </w:p>
    <w:p w:rsidR="00AC246F" w:rsidRPr="009F6748" w:rsidRDefault="00AC246F" w:rsidP="00AC246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C246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F6748">
        <w:rPr>
          <w:rFonts w:ascii="Times New Roman" w:hAnsi="Times New Roman" w:cs="Times New Roman"/>
          <w:sz w:val="28"/>
          <w:szCs w:val="28"/>
        </w:rPr>
        <w:t>Разработка, утверждение и внедрение проекта администрати</w:t>
      </w:r>
      <w:r w:rsidRPr="009F6748">
        <w:rPr>
          <w:rFonts w:ascii="Times New Roman" w:hAnsi="Times New Roman" w:cs="Times New Roman"/>
          <w:sz w:val="28"/>
          <w:szCs w:val="28"/>
        </w:rPr>
        <w:t>в</w:t>
      </w:r>
      <w:r w:rsidRPr="009F6748">
        <w:rPr>
          <w:rFonts w:ascii="Times New Roman" w:hAnsi="Times New Roman" w:cs="Times New Roman"/>
          <w:sz w:val="28"/>
          <w:szCs w:val="28"/>
        </w:rPr>
        <w:t xml:space="preserve">ного регламента позволит отделу земельных и имущественных отношений управления экономики, труда, земельных и имущественных отношений более эффективно осуществлять </w:t>
      </w:r>
      <w:r w:rsidRPr="009F6748">
        <w:rPr>
          <w:rFonts w:ascii="Times New Roman" w:hAnsi="Times New Roman" w:cs="Times New Roman"/>
          <w:bCs/>
          <w:sz w:val="28"/>
          <w:szCs w:val="28"/>
        </w:rPr>
        <w:t xml:space="preserve">исполнение </w:t>
      </w:r>
      <w:r w:rsidRPr="009F6748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9F674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 </w:t>
      </w:r>
      <w:r w:rsidRPr="009F6748">
        <w:rPr>
          <w:rFonts w:ascii="Times New Roman" w:hAnsi="Times New Roman" w:cs="Times New Roman"/>
          <w:sz w:val="28"/>
          <w:szCs w:val="28"/>
        </w:rPr>
        <w:t>предоставлению муниципальной услуги «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земельных участков, находящи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ся в собственности муниципального района и (или) государственная со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ственность на которые не разграничена, расположенных на территории сельского поселения, входящего в состав муниципального района, и з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мельных участков, расположенных на</w:t>
      </w:r>
      <w:proofErr w:type="gramEnd"/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межселенных территориях муниц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пального района, гражданам для индивидуального жилищного строител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ства, ведения личного подсобного хозяйства в границах населенного пун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та, садоводства, дачного хозяйства, гражданам и крестьянским (ферме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ским) хозяйствам для осуществления крестьянским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(фермерским) хозя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ством его деятел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AC246F">
        <w:rPr>
          <w:rFonts w:ascii="Times New Roman" w:hAnsi="Times New Roman" w:cs="Times New Roman"/>
          <w:bCs/>
          <w:color w:val="000000"/>
          <w:sz w:val="28"/>
          <w:szCs w:val="28"/>
        </w:rPr>
        <w:t>ности</w:t>
      </w:r>
      <w:r w:rsidRPr="009F6748">
        <w:rPr>
          <w:rFonts w:ascii="Times New Roman" w:hAnsi="Times New Roman" w:cs="Times New Roman"/>
          <w:sz w:val="28"/>
          <w:szCs w:val="28"/>
        </w:rPr>
        <w:t>»</w:t>
      </w:r>
      <w:r w:rsidRPr="00AC24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246F" w:rsidRPr="009F6748" w:rsidRDefault="00AC246F" w:rsidP="00AC246F">
      <w:pPr>
        <w:widowControl w:val="0"/>
        <w:tabs>
          <w:tab w:val="left" w:pos="260"/>
        </w:tabs>
        <w:spacing w:after="0" w:line="360" w:lineRule="exact"/>
        <w:jc w:val="both"/>
        <w:rPr>
          <w:rFonts w:ascii="Times New Roman" w:eastAsia="Arial" w:hAnsi="Times New Roman" w:cs="Times New Roman"/>
          <w:kern w:val="2"/>
          <w:sz w:val="24"/>
          <w:szCs w:val="20"/>
        </w:rPr>
      </w:pPr>
    </w:p>
    <w:p w:rsidR="00AC246F" w:rsidRPr="009F6748" w:rsidRDefault="00AC246F" w:rsidP="00AC246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246F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AC246F" w:rsidRPr="003A4528" w:rsidRDefault="00AC246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07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396FC8" w:rsidRPr="003A4528" w:rsidRDefault="00396FC8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396FC8" w:rsidRPr="003A4528" w:rsidSect="009C5982">
      <w:headerReference w:type="default" r:id="rId45"/>
      <w:footerReference w:type="default" r:id="rId46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6A" w:rsidRDefault="005C366A" w:rsidP="00C14FF5">
      <w:pPr>
        <w:spacing w:after="0" w:line="240" w:lineRule="auto"/>
      </w:pPr>
      <w:r>
        <w:separator/>
      </w:r>
    </w:p>
  </w:endnote>
  <w:endnote w:type="continuationSeparator" w:id="0">
    <w:p w:rsidR="005C366A" w:rsidRDefault="005C366A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BE" w:rsidRDefault="002F48BE" w:rsidP="008967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6A" w:rsidRDefault="005C366A" w:rsidP="00C14FF5">
      <w:pPr>
        <w:spacing w:after="0" w:line="240" w:lineRule="auto"/>
      </w:pPr>
      <w:r>
        <w:separator/>
      </w:r>
    </w:p>
  </w:footnote>
  <w:footnote w:type="continuationSeparator" w:id="0">
    <w:p w:rsidR="005C366A" w:rsidRDefault="005C366A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BE" w:rsidRDefault="002F48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71F27">
      <w:rPr>
        <w:noProof/>
      </w:rPr>
      <w:t>4</w:t>
    </w:r>
    <w:r>
      <w:rPr>
        <w:noProof/>
      </w:rPr>
      <w:fldChar w:fldCharType="end"/>
    </w:r>
  </w:p>
  <w:p w:rsidR="002F48BE" w:rsidRDefault="002F48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C07"/>
    <w:rsid w:val="00027D72"/>
    <w:rsid w:val="00027F2B"/>
    <w:rsid w:val="00037239"/>
    <w:rsid w:val="0003727C"/>
    <w:rsid w:val="00037EAB"/>
    <w:rsid w:val="000407BC"/>
    <w:rsid w:val="00045EA3"/>
    <w:rsid w:val="00046527"/>
    <w:rsid w:val="000469FB"/>
    <w:rsid w:val="00047802"/>
    <w:rsid w:val="00053ECC"/>
    <w:rsid w:val="000553BB"/>
    <w:rsid w:val="00056990"/>
    <w:rsid w:val="00056E4C"/>
    <w:rsid w:val="000627C6"/>
    <w:rsid w:val="00066F6F"/>
    <w:rsid w:val="000675BB"/>
    <w:rsid w:val="00071663"/>
    <w:rsid w:val="00073C2A"/>
    <w:rsid w:val="000749CC"/>
    <w:rsid w:val="000764F1"/>
    <w:rsid w:val="00080009"/>
    <w:rsid w:val="000808C9"/>
    <w:rsid w:val="00081B05"/>
    <w:rsid w:val="000838A9"/>
    <w:rsid w:val="00084B70"/>
    <w:rsid w:val="00091198"/>
    <w:rsid w:val="000929A9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907"/>
    <w:rsid w:val="000F0893"/>
    <w:rsid w:val="000F5636"/>
    <w:rsid w:val="00103A97"/>
    <w:rsid w:val="00105C5F"/>
    <w:rsid w:val="00111554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6C7A"/>
    <w:rsid w:val="00157B93"/>
    <w:rsid w:val="00163A5B"/>
    <w:rsid w:val="00163C3A"/>
    <w:rsid w:val="001648CC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0EE9"/>
    <w:rsid w:val="001B3BB9"/>
    <w:rsid w:val="001B3E8E"/>
    <w:rsid w:val="001B4640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2160"/>
    <w:rsid w:val="00212A1A"/>
    <w:rsid w:val="00213A01"/>
    <w:rsid w:val="00213BD3"/>
    <w:rsid w:val="00226DBE"/>
    <w:rsid w:val="00227A47"/>
    <w:rsid w:val="00231C3E"/>
    <w:rsid w:val="00233769"/>
    <w:rsid w:val="00240F7C"/>
    <w:rsid w:val="002446FF"/>
    <w:rsid w:val="00245736"/>
    <w:rsid w:val="00245CB4"/>
    <w:rsid w:val="00247638"/>
    <w:rsid w:val="002500C0"/>
    <w:rsid w:val="002528BF"/>
    <w:rsid w:val="0026149E"/>
    <w:rsid w:val="002661B0"/>
    <w:rsid w:val="002713F4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9531C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48BE"/>
    <w:rsid w:val="002F5A4F"/>
    <w:rsid w:val="002F7506"/>
    <w:rsid w:val="00300CC4"/>
    <w:rsid w:val="00305158"/>
    <w:rsid w:val="00305BB7"/>
    <w:rsid w:val="003100E8"/>
    <w:rsid w:val="003154C6"/>
    <w:rsid w:val="0031724C"/>
    <w:rsid w:val="0032134A"/>
    <w:rsid w:val="00322DD4"/>
    <w:rsid w:val="00324DEE"/>
    <w:rsid w:val="00325F99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429D"/>
    <w:rsid w:val="0038317A"/>
    <w:rsid w:val="0038377A"/>
    <w:rsid w:val="0038784C"/>
    <w:rsid w:val="0039392D"/>
    <w:rsid w:val="00394435"/>
    <w:rsid w:val="00396FC8"/>
    <w:rsid w:val="003974E7"/>
    <w:rsid w:val="003A0D99"/>
    <w:rsid w:val="003A39C4"/>
    <w:rsid w:val="003A4528"/>
    <w:rsid w:val="003A6A4D"/>
    <w:rsid w:val="003B2B3E"/>
    <w:rsid w:val="003B3FFA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2DC0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1F27"/>
    <w:rsid w:val="00476242"/>
    <w:rsid w:val="00476734"/>
    <w:rsid w:val="00481B3F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366A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01EA7"/>
    <w:rsid w:val="00613E07"/>
    <w:rsid w:val="00616BE6"/>
    <w:rsid w:val="0061757F"/>
    <w:rsid w:val="00620E18"/>
    <w:rsid w:val="00630244"/>
    <w:rsid w:val="00636BE3"/>
    <w:rsid w:val="0064330E"/>
    <w:rsid w:val="006439DE"/>
    <w:rsid w:val="006447F0"/>
    <w:rsid w:val="0065197D"/>
    <w:rsid w:val="00654F80"/>
    <w:rsid w:val="00656A83"/>
    <w:rsid w:val="0066610D"/>
    <w:rsid w:val="006675B8"/>
    <w:rsid w:val="00674CAB"/>
    <w:rsid w:val="00682419"/>
    <w:rsid w:val="00685074"/>
    <w:rsid w:val="00685773"/>
    <w:rsid w:val="00687949"/>
    <w:rsid w:val="00696D10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2AA1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0814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535FA"/>
    <w:rsid w:val="007570B3"/>
    <w:rsid w:val="0076106D"/>
    <w:rsid w:val="00761F48"/>
    <w:rsid w:val="0076338F"/>
    <w:rsid w:val="007674B2"/>
    <w:rsid w:val="00771A39"/>
    <w:rsid w:val="00775C39"/>
    <w:rsid w:val="00775C3E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B7C22"/>
    <w:rsid w:val="007D25E3"/>
    <w:rsid w:val="007D2E90"/>
    <w:rsid w:val="007D46AB"/>
    <w:rsid w:val="007D5BFF"/>
    <w:rsid w:val="007D6641"/>
    <w:rsid w:val="007D6706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4CDC"/>
    <w:rsid w:val="00845899"/>
    <w:rsid w:val="008458A9"/>
    <w:rsid w:val="008473FC"/>
    <w:rsid w:val="00851328"/>
    <w:rsid w:val="00851926"/>
    <w:rsid w:val="008539F9"/>
    <w:rsid w:val="0085413A"/>
    <w:rsid w:val="00854D58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A65B9"/>
    <w:rsid w:val="008B2636"/>
    <w:rsid w:val="008C719C"/>
    <w:rsid w:val="008C7820"/>
    <w:rsid w:val="008C79B9"/>
    <w:rsid w:val="008D407E"/>
    <w:rsid w:val="008D7A71"/>
    <w:rsid w:val="008E0421"/>
    <w:rsid w:val="008E1D4E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C5982"/>
    <w:rsid w:val="009D11B3"/>
    <w:rsid w:val="009D2C4E"/>
    <w:rsid w:val="009E0D28"/>
    <w:rsid w:val="009E1311"/>
    <w:rsid w:val="009F06EB"/>
    <w:rsid w:val="009F2327"/>
    <w:rsid w:val="00A04F73"/>
    <w:rsid w:val="00A05A59"/>
    <w:rsid w:val="00A06154"/>
    <w:rsid w:val="00A076D1"/>
    <w:rsid w:val="00A147EE"/>
    <w:rsid w:val="00A1598A"/>
    <w:rsid w:val="00A20231"/>
    <w:rsid w:val="00A2436F"/>
    <w:rsid w:val="00A25327"/>
    <w:rsid w:val="00A305C0"/>
    <w:rsid w:val="00A351C2"/>
    <w:rsid w:val="00A4289B"/>
    <w:rsid w:val="00A534F9"/>
    <w:rsid w:val="00A53941"/>
    <w:rsid w:val="00A573C5"/>
    <w:rsid w:val="00A615AA"/>
    <w:rsid w:val="00A66E64"/>
    <w:rsid w:val="00A736BA"/>
    <w:rsid w:val="00A76B37"/>
    <w:rsid w:val="00A834CB"/>
    <w:rsid w:val="00A8539C"/>
    <w:rsid w:val="00A8686C"/>
    <w:rsid w:val="00A90939"/>
    <w:rsid w:val="00A91283"/>
    <w:rsid w:val="00A97223"/>
    <w:rsid w:val="00AA04E8"/>
    <w:rsid w:val="00AA10A8"/>
    <w:rsid w:val="00AA31A0"/>
    <w:rsid w:val="00AA3CD8"/>
    <w:rsid w:val="00AA5B99"/>
    <w:rsid w:val="00AB0358"/>
    <w:rsid w:val="00AB0A46"/>
    <w:rsid w:val="00AB1B51"/>
    <w:rsid w:val="00AB5853"/>
    <w:rsid w:val="00AB758C"/>
    <w:rsid w:val="00AC246F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FBE"/>
    <w:rsid w:val="00AF3D8E"/>
    <w:rsid w:val="00AF3F80"/>
    <w:rsid w:val="00AF4935"/>
    <w:rsid w:val="00B03A28"/>
    <w:rsid w:val="00B060F9"/>
    <w:rsid w:val="00B063F7"/>
    <w:rsid w:val="00B11A9D"/>
    <w:rsid w:val="00B20358"/>
    <w:rsid w:val="00B20734"/>
    <w:rsid w:val="00B2308F"/>
    <w:rsid w:val="00B23EA0"/>
    <w:rsid w:val="00B240E3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17FA"/>
    <w:rsid w:val="00B721D4"/>
    <w:rsid w:val="00B802DA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7116"/>
    <w:rsid w:val="00BE7EF3"/>
    <w:rsid w:val="00BF22EB"/>
    <w:rsid w:val="00BF2526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7368"/>
    <w:rsid w:val="00C578B4"/>
    <w:rsid w:val="00C57BBC"/>
    <w:rsid w:val="00C6203D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00B4"/>
    <w:rsid w:val="00CB2758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1CFC"/>
    <w:rsid w:val="00CE2942"/>
    <w:rsid w:val="00CE563C"/>
    <w:rsid w:val="00CE7BC2"/>
    <w:rsid w:val="00CF3B2A"/>
    <w:rsid w:val="00D004AF"/>
    <w:rsid w:val="00D04653"/>
    <w:rsid w:val="00D0507E"/>
    <w:rsid w:val="00D11655"/>
    <w:rsid w:val="00D1641D"/>
    <w:rsid w:val="00D2127B"/>
    <w:rsid w:val="00D21349"/>
    <w:rsid w:val="00D31EB5"/>
    <w:rsid w:val="00D33D3D"/>
    <w:rsid w:val="00D35EBE"/>
    <w:rsid w:val="00D40358"/>
    <w:rsid w:val="00D419F3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821B5"/>
    <w:rsid w:val="00D83E09"/>
    <w:rsid w:val="00D84B9A"/>
    <w:rsid w:val="00D84C47"/>
    <w:rsid w:val="00D87D37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5782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6A62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67D9D"/>
    <w:rsid w:val="00E70637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4A10"/>
    <w:rsid w:val="00E95300"/>
    <w:rsid w:val="00E95A36"/>
    <w:rsid w:val="00EA0D3C"/>
    <w:rsid w:val="00EA231C"/>
    <w:rsid w:val="00EA332A"/>
    <w:rsid w:val="00EA40A2"/>
    <w:rsid w:val="00EA4811"/>
    <w:rsid w:val="00EB10B3"/>
    <w:rsid w:val="00EB7F03"/>
    <w:rsid w:val="00EC0F4A"/>
    <w:rsid w:val="00EC1EB2"/>
    <w:rsid w:val="00EC2874"/>
    <w:rsid w:val="00EC4344"/>
    <w:rsid w:val="00EC54A4"/>
    <w:rsid w:val="00ED652C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31F7"/>
    <w:rsid w:val="00F24EA6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0FC1"/>
    <w:rsid w:val="00F95785"/>
    <w:rsid w:val="00F972AF"/>
    <w:rsid w:val="00F972CD"/>
    <w:rsid w:val="00FA0473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4FE6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1" type="connector" idref="#AutoShape 25"/>
        <o:r id="V:Rule2" type="connector" idref="#AutoShape 23"/>
        <o:r id="V:Rule3" type="connector" idref="#AutoShape 24"/>
        <o:r id="V:Rule4" type="connector" idref="#AutoShape 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qFormat/>
    <w:rsid w:val="00245736"/>
    <w:pPr>
      <w:tabs>
        <w:tab w:val="left" w:pos="709"/>
      </w:tabs>
      <w:suppressAutoHyphens/>
    </w:pPr>
    <w:rPr>
      <w:rFonts w:eastAsia="Arial" w:cs="Calibri"/>
      <w:color w:val="00000A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9D56FD293139A8BD474E5D4DEEBE27E60C9B83BD46C29B531D17EB4C87AF5E2B12DE0E2CE411VDN" TargetMode="External"/><Relationship Id="rId18" Type="http://schemas.openxmlformats.org/officeDocument/2006/relationships/hyperlink" Target="consultantplus://offline/ref=A2E8CB93A25CB1BC0CFF575D26095D7DDC800D41E2A1D2945D1BCE1145823A906857784E7FGE46J" TargetMode="External"/><Relationship Id="rId26" Type="http://schemas.openxmlformats.org/officeDocument/2006/relationships/hyperlink" Target="consultantplus://offline/ref=730C3CDF2B1941086B3299C708DBF1C9271FABE03A864AF349518C3593131FF65B50772461i3nBJ" TargetMode="External"/><Relationship Id="rId39" Type="http://schemas.openxmlformats.org/officeDocument/2006/relationships/hyperlink" Target="consultantplus://offline/ref=000781DD78400314837BA1CEF05BE6E0C88BCC20B3A1987CE3A859F931WEJDJ" TargetMode="External"/><Relationship Id="rId21" Type="http://schemas.openxmlformats.org/officeDocument/2006/relationships/hyperlink" Target="consultantplus://offline/ref=A2E8CB93A25CB1BC0CFF575D26095D7DDC800D41E2A1D2945D1BCE1145823A906857784D76GE42J" TargetMode="External"/><Relationship Id="rId34" Type="http://schemas.openxmlformats.org/officeDocument/2006/relationships/hyperlink" Target="consultantplus://offline/ref=9A37DE814D0E373DDB8C77FC4AD0E699E456927B41328CAB07003580C56D1B22365068C117m3bEM" TargetMode="External"/><Relationship Id="rId42" Type="http://schemas.openxmlformats.org/officeDocument/2006/relationships/hyperlink" Target="consultantplus://offline/ref=41E78CAD354190E21C77A95C4C6A297D55CB810ECB0963A2A425748E82078E83A019150E61xFrBN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BGE45J" TargetMode="External"/><Relationship Id="rId29" Type="http://schemas.openxmlformats.org/officeDocument/2006/relationships/hyperlink" Target="consultantplus://offline/ref=21BCC54F11B51F49DC3E31301BDBA1AC998BB5A9D5DE05CD5D0C5FF029DFCB4CB45E0A9FA01CY8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EA491B01D7E06DC9859729EBF2899FB5BC10098FBA8E79C38A4FEB848DBD327592B77C4A8AB5AD1FADG" TargetMode="External"/><Relationship Id="rId24" Type="http://schemas.openxmlformats.org/officeDocument/2006/relationships/hyperlink" Target="consultantplus://offline/ref=650B90F0FC5314F10D69DC2989AB92FCC658C5C41F9C606653FF7461603B353A2DB19D03D3Q6m6J" TargetMode="External"/><Relationship Id="rId32" Type="http://schemas.openxmlformats.org/officeDocument/2006/relationships/hyperlink" Target="consultantplus://offline/ref=9A37DE814D0E373DDB8C77FC4AD0E699E456927B41328CAB07003580C56D1B22365068C01Fm3b5M" TargetMode="External"/><Relationship Id="rId37" Type="http://schemas.openxmlformats.org/officeDocument/2006/relationships/hyperlink" Target="consultantplus://offline/ref=9A37DE814D0E373DDB8C77FC4AD0E699E456927B41328CAB07003580C56D1B22365068C116m3bDM" TargetMode="External"/><Relationship Id="rId40" Type="http://schemas.openxmlformats.org/officeDocument/2006/relationships/hyperlink" Target="consultantplus://offline/ref=41E78CAD354190E21C77A95C4C6A297D55CB810ECB0963A2A425748E82078E83A019150267xFr9N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E8CB93A25CB1BC0CFF575D26095D7DDC800D41E2A1D2945D1BCE1145823A90685778497EEEG048J" TargetMode="External"/><Relationship Id="rId23" Type="http://schemas.openxmlformats.org/officeDocument/2006/relationships/hyperlink" Target="http://www.rpgu.rkursk.ru" TargetMode="External"/><Relationship Id="rId28" Type="http://schemas.openxmlformats.org/officeDocument/2006/relationships/hyperlink" Target="consultantplus://offline/ref=0F3B78C7FC6FEDA8DD034BF95C01BDBB5839DF55382023E99B365CC999E7862C2758A8043EY2U1M" TargetMode="External"/><Relationship Id="rId36" Type="http://schemas.openxmlformats.org/officeDocument/2006/relationships/hyperlink" Target="consultantplus://offline/ref=9A37DE814D0E373DDB8C77FC4AD0E699E456927B41328CAB07003580C56D1B22365068C116m3b8M" TargetMode="External"/><Relationship Id="rId10" Type="http://schemas.openxmlformats.org/officeDocument/2006/relationships/hyperlink" Target="consultantplus://offline/ref=E3DAC22588B73EECA051EE360981F504854263E00CA77D594C16FC4BE5CAFBC981F03AA4724B4D85D4F7B7F54DK" TargetMode="External"/><Relationship Id="rId19" Type="http://schemas.openxmlformats.org/officeDocument/2006/relationships/hyperlink" Target="consultantplus://offline/ref=A2E8CB93A25CB1BC0CFF575D26095D7DDC800D41E2A1D2945D1BCE1145823A906857784E7CGE47J" TargetMode="External"/><Relationship Id="rId31" Type="http://schemas.openxmlformats.org/officeDocument/2006/relationships/hyperlink" Target="consultantplus://offline/ref=21BCC54F11B51F49DC3E31301BDBA1AC998BB5A9D5DE05CD5D0C5FF029DFCB4CB45E0A9EA81CY3M" TargetMode="External"/><Relationship Id="rId44" Type="http://schemas.openxmlformats.org/officeDocument/2006/relationships/hyperlink" Target="consultantplus://offline/ref=41E78CAD354190E21C77A95C4C6A297D55CB810ECB0963A2A425748E82078E83A019150F63xFrB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consultantplus://offline/ref=A2E8CB93A25CB1BC0CFF575D26095D7DDC800D41E2A1D2945D1BCE1145823A906857784D76GE42J" TargetMode="External"/><Relationship Id="rId22" Type="http://schemas.openxmlformats.org/officeDocument/2006/relationships/hyperlink" Target="consultantplus://offline/ref=A2E8CB93A25CB1BC0CFF575D26095D7DDC8F0643EEABD2945D1BCE1145G842J" TargetMode="External"/><Relationship Id="rId27" Type="http://schemas.openxmlformats.org/officeDocument/2006/relationships/hyperlink" Target="consultantplus://offline/ref=A991D9F6B710C58CE35D8B35E2A8184EF0BF2C934DCA613A46A8F5E6C2u5w6J" TargetMode="External"/><Relationship Id="rId30" Type="http://schemas.openxmlformats.org/officeDocument/2006/relationships/hyperlink" Target="consultantplus://offline/ref=21BCC54F11B51F49DC3E31301BDBA1AC998BB5A9D5DE05CD5D0C5FF029DFCB4CB45E0A9FA11CY1M" TargetMode="External"/><Relationship Id="rId35" Type="http://schemas.openxmlformats.org/officeDocument/2006/relationships/hyperlink" Target="consultantplus://offline/ref=9A37DE814D0E373DDB8C77FC4AD0E699E456927B41328CAB07003580C56D1B22365068C116m3bEM" TargetMode="External"/><Relationship Id="rId43" Type="http://schemas.openxmlformats.org/officeDocument/2006/relationships/hyperlink" Target="consultantplus://offline/ref=41E78CAD354190E21C77A95C4C6A297D55CB810ECB0963A2A425748E82078E83A019150E62xFr9N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rpgu.rkursk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7D9D56FD293139A8BD474E5D4DEEBE27E6039081B14CC29B531D17EB4C18V7N" TargetMode="External"/><Relationship Id="rId17" Type="http://schemas.openxmlformats.org/officeDocument/2006/relationships/hyperlink" Target="consultantplus://offline/ref=A2E8CB93A25CB1BC0CFF575D26095D7DDC800D41E2A1D2945D1BCE1145823A906857784E7FGE44J" TargetMode="External"/><Relationship Id="rId25" Type="http://schemas.openxmlformats.org/officeDocument/2006/relationships/hyperlink" Target="consultantplus://offline/ref=650B90F0FC5314F10D69DC2989AB92FCC659CBC51D94606653FF746160Q3mBJ" TargetMode="External"/><Relationship Id="rId33" Type="http://schemas.openxmlformats.org/officeDocument/2006/relationships/hyperlink" Target="consultantplus://offline/ref=9A37DE814D0E373DDB8C77FC4AD0E699E456927B41328CAB07003580C56D1B22365068C01Em3bCM" TargetMode="External"/><Relationship Id="rId38" Type="http://schemas.openxmlformats.org/officeDocument/2006/relationships/hyperlink" Target="consultantplus://offline/ref=000781DD78400314837BA1CEF05BE6E0C88AC221B1A9987CE3A859F931ED6727EDEC26452BW1J0J" TargetMode="External"/><Relationship Id="rId46" Type="http://schemas.openxmlformats.org/officeDocument/2006/relationships/footer" Target="footer1.xml"/><Relationship Id="rId20" Type="http://schemas.openxmlformats.org/officeDocument/2006/relationships/hyperlink" Target="consultantplus://offline/ref=A2E8CB93A25CB1BC0CFF575D26095D7DDC800D41E2A1D2945D1BCE1145823A906857784078GE47J" TargetMode="External"/><Relationship Id="rId41" Type="http://schemas.openxmlformats.org/officeDocument/2006/relationships/hyperlink" Target="consultantplus://offline/ref=41E78CAD354190E21C77A95C4C6A297D55CB810ECB0963A2A425748E82078E83A019150E67xFr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41</Pages>
  <Words>14573</Words>
  <Characters>83072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97451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Управляющий делами</cp:lastModifiedBy>
  <cp:revision>85</cp:revision>
  <cp:lastPrinted>2016-01-28T12:32:00Z</cp:lastPrinted>
  <dcterms:created xsi:type="dcterms:W3CDTF">2015-11-05T07:57:00Z</dcterms:created>
  <dcterms:modified xsi:type="dcterms:W3CDTF">2016-12-26T12:50:00Z</dcterms:modified>
</cp:coreProperties>
</file>